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17D24" w14:textId="77777777" w:rsidR="002B12D8" w:rsidRDefault="002B12D8" w:rsidP="002B12D8">
      <w:pPr>
        <w:jc w:val="center"/>
        <w:rPr>
          <w:rFonts w:cs="Times New Roman"/>
          <w:b/>
          <w:iCs/>
        </w:rPr>
      </w:pPr>
    </w:p>
    <w:p w14:paraId="0CEA91AB" w14:textId="77777777" w:rsidR="002B12D8" w:rsidRPr="00835675" w:rsidRDefault="002B12D8" w:rsidP="002B12D8">
      <w:pPr>
        <w:jc w:val="center"/>
        <w:rPr>
          <w:rFonts w:ascii="Garamond" w:hAnsi="Garamond" w:cs="Times New Roman"/>
          <w:b/>
          <w:iCs/>
        </w:rPr>
      </w:pPr>
      <w:r w:rsidRPr="00835675">
        <w:rPr>
          <w:rFonts w:ascii="Garamond" w:hAnsi="Garamond" w:cs="Times New Roman"/>
          <w:b/>
          <w:iCs/>
        </w:rPr>
        <w:t>ÁTLÁTHATÓSÁGI NYILATKOZAT</w:t>
      </w:r>
    </w:p>
    <w:p w14:paraId="1DE2FA75" w14:textId="77777777" w:rsidR="002B12D8" w:rsidRPr="00835675" w:rsidRDefault="002B12D8" w:rsidP="002B12D8">
      <w:pPr>
        <w:jc w:val="center"/>
        <w:rPr>
          <w:rFonts w:ascii="Garamond" w:hAnsi="Garamond" w:cs="Times New Roman"/>
          <w:b/>
          <w:iCs/>
        </w:rPr>
      </w:pPr>
    </w:p>
    <w:p w14:paraId="27AF09DC" w14:textId="77777777" w:rsidR="002B12D8" w:rsidRPr="00835675" w:rsidRDefault="002B12D8" w:rsidP="002B12D8">
      <w:pPr>
        <w:pBdr>
          <w:top w:val="single" w:sz="4" w:space="1" w:color="auto"/>
          <w:left w:val="single" w:sz="4" w:space="4" w:color="auto"/>
          <w:bottom w:val="single" w:sz="4" w:space="1" w:color="auto"/>
          <w:right w:val="single" w:sz="4" w:space="4" w:color="auto"/>
        </w:pBdr>
        <w:shd w:val="clear" w:color="auto" w:fill="F2F2F2"/>
        <w:jc w:val="center"/>
        <w:rPr>
          <w:rFonts w:ascii="Garamond" w:hAnsi="Garamond" w:cs="Times New Roman"/>
          <w:b/>
        </w:rPr>
      </w:pPr>
      <w:r w:rsidRPr="00835675">
        <w:rPr>
          <w:rFonts w:ascii="Garamond" w:hAnsi="Garamond" w:cs="Times New Roman"/>
          <w:b/>
        </w:rPr>
        <w:t>a</w:t>
      </w:r>
      <w:r w:rsidR="00D92FA5" w:rsidRPr="00835675">
        <w:rPr>
          <w:rFonts w:ascii="Garamond" w:hAnsi="Garamond" w:cs="Times New Roman"/>
          <w:b/>
        </w:rPr>
        <w:t>z államháztartásról szóló 2011. évi CXCV. törvény 50. § (1) bekezdés c)</w:t>
      </w:r>
      <w:r w:rsidRPr="00835675">
        <w:rPr>
          <w:rFonts w:ascii="Garamond" w:hAnsi="Garamond" w:cs="Times New Roman"/>
          <w:b/>
        </w:rPr>
        <w:t xml:space="preserve"> és a nemzeti vagyonról szóló 2011. évi CXCVI. törvény 3. § (1) bekezdés 1. pontjának való megfelelésről</w:t>
      </w:r>
    </w:p>
    <w:p w14:paraId="011A0EF9" w14:textId="77777777" w:rsidR="002B12D8" w:rsidRDefault="002B12D8" w:rsidP="002B12D8">
      <w:pPr>
        <w:jc w:val="center"/>
        <w:rPr>
          <w:rFonts w:cs="Times New Roman"/>
        </w:rPr>
      </w:pPr>
    </w:p>
    <w:p w14:paraId="5FBD15F6" w14:textId="77777777" w:rsidR="00835675" w:rsidRPr="00835675" w:rsidRDefault="00835675" w:rsidP="00835675">
      <w:pPr>
        <w:ind w:left="116"/>
        <w:jc w:val="both"/>
        <w:rPr>
          <w:rFonts w:ascii="Garamond" w:eastAsia="Arial" w:hAnsi="Garamond" w:cs="Arial"/>
        </w:rPr>
      </w:pPr>
      <w:proofErr w:type="gramStart"/>
      <w:r w:rsidRPr="00835675">
        <w:rPr>
          <w:rFonts w:ascii="Garamond" w:eastAsia="Arial" w:hAnsi="Garamond" w:cs="Arial"/>
          <w:w w:val="99"/>
        </w:rPr>
        <w:t>Alulírott,</w:t>
      </w:r>
      <w:r w:rsidRPr="00835675">
        <w:rPr>
          <w:rFonts w:ascii="Garamond" w:eastAsia="Arial" w:hAnsi="Garamond" w:cs="Arial"/>
        </w:rPr>
        <w:t xml:space="preserve">   </w:t>
      </w:r>
      <w:proofErr w:type="gramEnd"/>
      <w:r w:rsidRPr="00835675">
        <w:rPr>
          <w:rFonts w:ascii="Garamond" w:eastAsia="Arial" w:hAnsi="Garamond" w:cs="Arial"/>
        </w:rPr>
        <w:t xml:space="preserve">         </w:t>
      </w:r>
      <w:r w:rsidRPr="00835675">
        <w:rPr>
          <w:rFonts w:ascii="Garamond" w:eastAsia="Arial" w:hAnsi="Garamond" w:cs="Arial"/>
          <w:w w:val="99"/>
        </w:rPr>
        <w:t>………..……………………………………………………………..(név),</w:t>
      </w:r>
      <w:r w:rsidRPr="00835675">
        <w:rPr>
          <w:rFonts w:ascii="Garamond" w:eastAsia="Arial" w:hAnsi="Garamond" w:cs="Arial"/>
        </w:rPr>
        <w:t xml:space="preserve">            </w:t>
      </w:r>
      <w:r w:rsidRPr="00835675">
        <w:rPr>
          <w:rFonts w:ascii="Garamond" w:eastAsia="Arial" w:hAnsi="Garamond" w:cs="Arial"/>
          <w:w w:val="99"/>
        </w:rPr>
        <w:t>mint</w:t>
      </w:r>
      <w:r w:rsidRPr="00835675">
        <w:rPr>
          <w:rFonts w:ascii="Garamond" w:eastAsia="Arial" w:hAnsi="Garamond" w:cs="Arial"/>
        </w:rPr>
        <w:t xml:space="preserve">  </w:t>
      </w:r>
      <w:r w:rsidRPr="00835675">
        <w:rPr>
          <w:rFonts w:ascii="Garamond" w:eastAsia="Arial" w:hAnsi="Garamond" w:cs="Arial"/>
          <w:w w:val="99"/>
        </w:rPr>
        <w:t>a</w:t>
      </w:r>
      <w:r>
        <w:rPr>
          <w:rFonts w:ascii="Garamond" w:eastAsia="Arial" w:hAnsi="Garamond" w:cs="Arial"/>
          <w:w w:val="99"/>
        </w:rPr>
        <w:t xml:space="preserve"> ……….</w:t>
      </w:r>
      <w:r w:rsidRPr="00835675">
        <w:rPr>
          <w:rFonts w:ascii="Garamond" w:eastAsia="Arial" w:hAnsi="Garamond" w:cs="Arial"/>
          <w:w w:val="99"/>
        </w:rPr>
        <w:t>……………</w:t>
      </w:r>
      <w:r>
        <w:rPr>
          <w:rFonts w:ascii="Garamond" w:eastAsia="Arial" w:hAnsi="Garamond" w:cs="Arial"/>
          <w:w w:val="99"/>
        </w:rPr>
        <w:t>……..</w:t>
      </w:r>
      <w:r w:rsidRPr="00835675">
        <w:rPr>
          <w:rFonts w:ascii="Garamond" w:eastAsia="Arial" w:hAnsi="Garamond" w:cs="Arial"/>
          <w:w w:val="99"/>
        </w:rPr>
        <w:t>………………(cégnév)</w:t>
      </w:r>
      <w:r w:rsidRPr="00835675">
        <w:rPr>
          <w:rFonts w:ascii="Garamond" w:eastAsia="Arial" w:hAnsi="Garamond" w:cs="Arial"/>
        </w:rPr>
        <w:t xml:space="preserve">    </w:t>
      </w:r>
      <w:r w:rsidRPr="00835675">
        <w:rPr>
          <w:rFonts w:ascii="Garamond" w:eastAsia="Arial" w:hAnsi="Garamond" w:cs="Arial"/>
          <w:w w:val="99"/>
        </w:rPr>
        <w:t>…………………………(adószám)</w:t>
      </w:r>
    </w:p>
    <w:p w14:paraId="74005E59" w14:textId="77777777" w:rsidR="00835675" w:rsidRPr="00835675" w:rsidRDefault="00835675" w:rsidP="00835675">
      <w:pPr>
        <w:spacing w:before="36"/>
        <w:ind w:left="116"/>
        <w:jc w:val="both"/>
        <w:rPr>
          <w:rFonts w:ascii="Garamond" w:eastAsia="Arial" w:hAnsi="Garamond" w:cs="Arial"/>
        </w:rPr>
      </w:pPr>
      <w:proofErr w:type="gramStart"/>
      <w:r w:rsidRPr="00835675">
        <w:rPr>
          <w:rFonts w:ascii="Garamond" w:eastAsia="Arial" w:hAnsi="Garamond" w:cs="Arial"/>
          <w:w w:val="99"/>
        </w:rPr>
        <w:t>törvényes</w:t>
      </w:r>
      <w:r w:rsidRPr="00835675">
        <w:rPr>
          <w:rFonts w:ascii="Garamond" w:eastAsia="Arial" w:hAnsi="Garamond" w:cs="Arial"/>
        </w:rPr>
        <w:t xml:space="preserve">  </w:t>
      </w:r>
      <w:r w:rsidRPr="00835675">
        <w:rPr>
          <w:rFonts w:ascii="Garamond" w:eastAsia="Arial" w:hAnsi="Garamond" w:cs="Arial"/>
          <w:w w:val="99"/>
        </w:rPr>
        <w:t>képviselője</w:t>
      </w:r>
      <w:proofErr w:type="gramEnd"/>
      <w:r w:rsidRPr="00835675">
        <w:rPr>
          <w:rFonts w:ascii="Garamond" w:eastAsia="Arial" w:hAnsi="Garamond" w:cs="Arial"/>
        </w:rPr>
        <w:t xml:space="preserve">  </w:t>
      </w:r>
      <w:r w:rsidRPr="00835675">
        <w:rPr>
          <w:rFonts w:ascii="Garamond" w:eastAsia="Arial" w:hAnsi="Garamond" w:cs="Arial"/>
          <w:w w:val="99"/>
        </w:rPr>
        <w:t>nyilatkozom,</w:t>
      </w:r>
      <w:r w:rsidRPr="00835675">
        <w:rPr>
          <w:rFonts w:ascii="Garamond" w:eastAsia="Arial" w:hAnsi="Garamond" w:cs="Arial"/>
        </w:rPr>
        <w:t xml:space="preserve">  </w:t>
      </w:r>
      <w:r w:rsidRPr="00835675">
        <w:rPr>
          <w:rFonts w:ascii="Garamond" w:eastAsia="Arial" w:hAnsi="Garamond" w:cs="Arial"/>
          <w:w w:val="99"/>
        </w:rPr>
        <w:t>hogy</w:t>
      </w:r>
      <w:r w:rsidRPr="00835675">
        <w:rPr>
          <w:rFonts w:ascii="Garamond" w:eastAsia="Arial" w:hAnsi="Garamond" w:cs="Arial"/>
        </w:rPr>
        <w:t xml:space="preserve">  </w:t>
      </w:r>
      <w:r w:rsidRPr="00835675">
        <w:rPr>
          <w:rFonts w:ascii="Garamond" w:eastAsia="Arial" w:hAnsi="Garamond" w:cs="Arial"/>
          <w:w w:val="99"/>
        </w:rPr>
        <w:t>az</w:t>
      </w:r>
      <w:r w:rsidRPr="00835675">
        <w:rPr>
          <w:rFonts w:ascii="Garamond" w:eastAsia="Arial" w:hAnsi="Garamond" w:cs="Arial"/>
        </w:rPr>
        <w:t xml:space="preserve">  </w:t>
      </w:r>
      <w:r w:rsidRPr="00835675">
        <w:rPr>
          <w:rFonts w:ascii="Garamond" w:eastAsia="Arial" w:hAnsi="Garamond" w:cs="Arial"/>
          <w:w w:val="99"/>
        </w:rPr>
        <w:t>általam</w:t>
      </w:r>
      <w:r w:rsidRPr="00835675">
        <w:rPr>
          <w:rFonts w:ascii="Garamond" w:eastAsia="Arial" w:hAnsi="Garamond" w:cs="Arial"/>
        </w:rPr>
        <w:t xml:space="preserve">  </w:t>
      </w:r>
      <w:r w:rsidRPr="00835675">
        <w:rPr>
          <w:rFonts w:ascii="Garamond" w:eastAsia="Arial" w:hAnsi="Garamond" w:cs="Arial"/>
          <w:w w:val="99"/>
        </w:rPr>
        <w:t>képviselt</w:t>
      </w:r>
      <w:r w:rsidRPr="00835675">
        <w:rPr>
          <w:rFonts w:ascii="Garamond" w:eastAsia="Arial" w:hAnsi="Garamond" w:cs="Arial"/>
        </w:rPr>
        <w:t xml:space="preserve">  </w:t>
      </w:r>
      <w:r w:rsidRPr="00835675">
        <w:rPr>
          <w:rFonts w:ascii="Garamond" w:eastAsia="Arial" w:hAnsi="Garamond" w:cs="Arial"/>
          <w:w w:val="99"/>
        </w:rPr>
        <w:t>szervezet</w:t>
      </w:r>
      <w:r w:rsidRPr="00835675">
        <w:rPr>
          <w:rFonts w:ascii="Garamond" w:eastAsia="Arial" w:hAnsi="Garamond" w:cs="Arial"/>
        </w:rPr>
        <w:t xml:space="preserve">  </w:t>
      </w:r>
      <w:r w:rsidRPr="00835675">
        <w:rPr>
          <w:rFonts w:ascii="Garamond" w:eastAsia="Arial" w:hAnsi="Garamond" w:cs="Arial"/>
          <w:w w:val="99"/>
        </w:rPr>
        <w:t>az</w:t>
      </w:r>
      <w:r w:rsidRPr="00835675">
        <w:rPr>
          <w:rFonts w:ascii="Garamond" w:eastAsia="Arial" w:hAnsi="Garamond" w:cs="Arial"/>
        </w:rPr>
        <w:t xml:space="preserve">  </w:t>
      </w:r>
      <w:r w:rsidRPr="00835675">
        <w:rPr>
          <w:rFonts w:ascii="Garamond" w:eastAsia="Arial" w:hAnsi="Garamond" w:cs="Arial"/>
          <w:w w:val="99"/>
        </w:rPr>
        <w:t>államháztartásról</w:t>
      </w:r>
      <w:r w:rsidRPr="00835675">
        <w:rPr>
          <w:rFonts w:ascii="Garamond" w:eastAsia="Arial" w:hAnsi="Garamond" w:cs="Arial"/>
        </w:rPr>
        <w:t xml:space="preserve">  </w:t>
      </w:r>
      <w:r w:rsidRPr="00835675">
        <w:rPr>
          <w:rFonts w:ascii="Garamond" w:eastAsia="Arial" w:hAnsi="Garamond" w:cs="Arial"/>
          <w:w w:val="99"/>
        </w:rPr>
        <w:t>szóló 2011.</w:t>
      </w:r>
      <w:r w:rsidRPr="00835675">
        <w:rPr>
          <w:rFonts w:ascii="Garamond" w:eastAsia="Arial" w:hAnsi="Garamond" w:cs="Arial"/>
        </w:rPr>
        <w:t xml:space="preserve"> </w:t>
      </w:r>
      <w:r w:rsidRPr="00835675">
        <w:rPr>
          <w:rFonts w:ascii="Garamond" w:eastAsia="Arial" w:hAnsi="Garamond" w:cs="Arial"/>
          <w:w w:val="99"/>
        </w:rPr>
        <w:t>évi</w:t>
      </w:r>
      <w:r w:rsidRPr="00835675">
        <w:rPr>
          <w:rFonts w:ascii="Garamond" w:eastAsia="Arial" w:hAnsi="Garamond" w:cs="Arial"/>
        </w:rPr>
        <w:t xml:space="preserve"> </w:t>
      </w:r>
      <w:r w:rsidRPr="00835675">
        <w:rPr>
          <w:rFonts w:ascii="Garamond" w:eastAsia="Arial" w:hAnsi="Garamond" w:cs="Arial"/>
          <w:w w:val="99"/>
        </w:rPr>
        <w:t>CXCV.</w:t>
      </w:r>
      <w:r w:rsidRPr="00835675">
        <w:rPr>
          <w:rFonts w:ascii="Garamond" w:eastAsia="Arial" w:hAnsi="Garamond" w:cs="Arial"/>
        </w:rPr>
        <w:t xml:space="preserve"> </w:t>
      </w:r>
      <w:r w:rsidRPr="00835675">
        <w:rPr>
          <w:rFonts w:ascii="Garamond" w:eastAsia="Arial" w:hAnsi="Garamond" w:cs="Arial"/>
          <w:w w:val="99"/>
        </w:rPr>
        <w:t>törvény</w:t>
      </w:r>
      <w:r w:rsidRPr="00835675">
        <w:rPr>
          <w:rFonts w:ascii="Garamond" w:eastAsia="Arial" w:hAnsi="Garamond" w:cs="Arial"/>
        </w:rPr>
        <w:t xml:space="preserve"> </w:t>
      </w:r>
      <w:r w:rsidRPr="00835675">
        <w:rPr>
          <w:rFonts w:ascii="Garamond" w:eastAsia="Arial" w:hAnsi="Garamond" w:cs="Arial"/>
          <w:w w:val="99"/>
        </w:rPr>
        <w:t>50.</w:t>
      </w:r>
      <w:r w:rsidRPr="00835675">
        <w:rPr>
          <w:rFonts w:ascii="Garamond" w:eastAsia="Arial" w:hAnsi="Garamond" w:cs="Arial"/>
        </w:rPr>
        <w:t xml:space="preserve"> </w:t>
      </w:r>
      <w:r w:rsidRPr="00835675">
        <w:rPr>
          <w:rFonts w:ascii="Garamond" w:eastAsia="Arial" w:hAnsi="Garamond" w:cs="Arial"/>
          <w:w w:val="99"/>
        </w:rPr>
        <w:t>§</w:t>
      </w:r>
      <w:r w:rsidRPr="00835675">
        <w:rPr>
          <w:rFonts w:ascii="Garamond" w:eastAsia="Arial" w:hAnsi="Garamond" w:cs="Arial"/>
        </w:rPr>
        <w:t xml:space="preserve"> </w:t>
      </w:r>
      <w:r w:rsidRPr="00835675">
        <w:rPr>
          <w:rFonts w:ascii="Garamond" w:eastAsia="Arial" w:hAnsi="Garamond" w:cs="Arial"/>
          <w:w w:val="99"/>
        </w:rPr>
        <w:t>(1)</w:t>
      </w:r>
      <w:r w:rsidRPr="00835675">
        <w:rPr>
          <w:rFonts w:ascii="Garamond" w:eastAsia="Arial" w:hAnsi="Garamond" w:cs="Arial"/>
        </w:rPr>
        <w:t xml:space="preserve"> </w:t>
      </w:r>
      <w:r w:rsidRPr="00835675">
        <w:rPr>
          <w:rFonts w:ascii="Garamond" w:eastAsia="Arial" w:hAnsi="Garamond" w:cs="Arial"/>
          <w:w w:val="99"/>
        </w:rPr>
        <w:t>bekezdés</w:t>
      </w:r>
      <w:r w:rsidRPr="00835675">
        <w:rPr>
          <w:rFonts w:ascii="Garamond" w:eastAsia="Arial" w:hAnsi="Garamond" w:cs="Arial"/>
        </w:rPr>
        <w:t xml:space="preserve"> </w:t>
      </w:r>
      <w:r w:rsidRPr="00835675">
        <w:rPr>
          <w:rFonts w:ascii="Garamond" w:eastAsia="Arial" w:hAnsi="Garamond" w:cs="Arial"/>
          <w:w w:val="99"/>
        </w:rPr>
        <w:t>c)</w:t>
      </w:r>
      <w:r w:rsidRPr="00835675">
        <w:rPr>
          <w:rFonts w:ascii="Garamond" w:eastAsia="Arial" w:hAnsi="Garamond" w:cs="Arial"/>
        </w:rPr>
        <w:t xml:space="preserve"> </w:t>
      </w:r>
      <w:r w:rsidRPr="00835675">
        <w:rPr>
          <w:rFonts w:ascii="Garamond" w:eastAsia="Arial" w:hAnsi="Garamond" w:cs="Arial"/>
          <w:w w:val="99"/>
        </w:rPr>
        <w:t>pontjának</w:t>
      </w:r>
      <w:r w:rsidRPr="00835675">
        <w:rPr>
          <w:rFonts w:ascii="Garamond" w:eastAsia="Arial" w:hAnsi="Garamond" w:cs="Arial"/>
        </w:rPr>
        <w:t xml:space="preserve"> </w:t>
      </w:r>
      <w:r w:rsidRPr="00835675">
        <w:rPr>
          <w:rFonts w:ascii="Garamond" w:eastAsia="Arial" w:hAnsi="Garamond" w:cs="Arial"/>
          <w:w w:val="99"/>
        </w:rPr>
        <w:t>megfelel,</w:t>
      </w:r>
      <w:r w:rsidRPr="00835675">
        <w:rPr>
          <w:rFonts w:ascii="Garamond" w:eastAsia="Arial" w:hAnsi="Garamond" w:cs="Arial"/>
        </w:rPr>
        <w:t xml:space="preserve"> </w:t>
      </w:r>
      <w:r w:rsidRPr="00835675">
        <w:rPr>
          <w:rFonts w:ascii="Garamond" w:eastAsia="Arial" w:hAnsi="Garamond" w:cs="Arial"/>
          <w:w w:val="99"/>
        </w:rPr>
        <w:t>azaz</w:t>
      </w:r>
      <w:r w:rsidRPr="00835675">
        <w:rPr>
          <w:rFonts w:ascii="Garamond" w:eastAsia="Arial" w:hAnsi="Garamond" w:cs="Arial"/>
        </w:rPr>
        <w:t xml:space="preserve"> </w:t>
      </w:r>
      <w:r w:rsidRPr="00835675">
        <w:rPr>
          <w:rFonts w:ascii="Garamond" w:eastAsia="Arial" w:hAnsi="Garamond" w:cs="Arial"/>
          <w:w w:val="99"/>
        </w:rPr>
        <w:t>a</w:t>
      </w:r>
      <w:r w:rsidRPr="00835675">
        <w:rPr>
          <w:rFonts w:ascii="Garamond" w:eastAsia="Arial" w:hAnsi="Garamond" w:cs="Arial"/>
        </w:rPr>
        <w:t xml:space="preserve"> </w:t>
      </w:r>
      <w:r w:rsidRPr="00835675">
        <w:rPr>
          <w:rFonts w:ascii="Garamond" w:eastAsia="Arial" w:hAnsi="Garamond" w:cs="Arial"/>
          <w:w w:val="99"/>
        </w:rPr>
        <w:t>nemzeti</w:t>
      </w:r>
      <w:r w:rsidRPr="00835675">
        <w:rPr>
          <w:rFonts w:ascii="Garamond" w:eastAsia="Arial" w:hAnsi="Garamond" w:cs="Arial"/>
        </w:rPr>
        <w:t xml:space="preserve"> </w:t>
      </w:r>
      <w:r w:rsidRPr="00835675">
        <w:rPr>
          <w:rFonts w:ascii="Garamond" w:eastAsia="Arial" w:hAnsi="Garamond" w:cs="Arial"/>
          <w:w w:val="99"/>
        </w:rPr>
        <w:t>vagyonról</w:t>
      </w:r>
      <w:r w:rsidRPr="00835675">
        <w:rPr>
          <w:rFonts w:ascii="Garamond" w:eastAsia="Arial" w:hAnsi="Garamond" w:cs="Arial"/>
        </w:rPr>
        <w:t xml:space="preserve"> </w:t>
      </w:r>
      <w:r w:rsidRPr="00835675">
        <w:rPr>
          <w:rFonts w:ascii="Garamond" w:eastAsia="Arial" w:hAnsi="Garamond" w:cs="Arial"/>
          <w:w w:val="99"/>
        </w:rPr>
        <w:t>szóló 2011.</w:t>
      </w:r>
      <w:r w:rsidRPr="00835675">
        <w:rPr>
          <w:rFonts w:ascii="Garamond" w:eastAsia="Arial" w:hAnsi="Garamond" w:cs="Arial"/>
        </w:rPr>
        <w:t xml:space="preserve">  </w:t>
      </w:r>
      <w:proofErr w:type="gramStart"/>
      <w:r w:rsidRPr="00835675">
        <w:rPr>
          <w:rFonts w:ascii="Garamond" w:eastAsia="Arial" w:hAnsi="Garamond" w:cs="Arial"/>
          <w:w w:val="99"/>
        </w:rPr>
        <w:t>évi</w:t>
      </w:r>
      <w:r w:rsidRPr="00835675">
        <w:rPr>
          <w:rFonts w:ascii="Garamond" w:eastAsia="Arial" w:hAnsi="Garamond" w:cs="Arial"/>
        </w:rPr>
        <w:t xml:space="preserve">  </w:t>
      </w:r>
      <w:r w:rsidRPr="00835675">
        <w:rPr>
          <w:rFonts w:ascii="Garamond" w:eastAsia="Arial" w:hAnsi="Garamond" w:cs="Arial"/>
          <w:w w:val="99"/>
        </w:rPr>
        <w:t>CXCVI.</w:t>
      </w:r>
      <w:proofErr w:type="gramEnd"/>
      <w:r w:rsidRPr="00835675">
        <w:rPr>
          <w:rFonts w:ascii="Garamond" w:eastAsia="Arial" w:hAnsi="Garamond" w:cs="Arial"/>
        </w:rPr>
        <w:t xml:space="preserve">  </w:t>
      </w:r>
      <w:proofErr w:type="gramStart"/>
      <w:r w:rsidRPr="00835675">
        <w:rPr>
          <w:rFonts w:ascii="Garamond" w:eastAsia="Arial" w:hAnsi="Garamond" w:cs="Arial"/>
          <w:w w:val="99"/>
        </w:rPr>
        <w:t>törvény</w:t>
      </w:r>
      <w:r w:rsidRPr="00835675">
        <w:rPr>
          <w:rFonts w:ascii="Garamond" w:eastAsia="Arial" w:hAnsi="Garamond" w:cs="Arial"/>
        </w:rPr>
        <w:t xml:space="preserve">  </w:t>
      </w:r>
      <w:r w:rsidRPr="00835675">
        <w:rPr>
          <w:rFonts w:ascii="Garamond" w:eastAsia="Arial" w:hAnsi="Garamond" w:cs="Arial"/>
          <w:w w:val="99"/>
        </w:rPr>
        <w:t>3.</w:t>
      </w:r>
      <w:proofErr w:type="gramEnd"/>
      <w:r w:rsidRPr="00835675">
        <w:rPr>
          <w:rFonts w:ascii="Garamond" w:eastAsia="Arial" w:hAnsi="Garamond" w:cs="Arial"/>
        </w:rPr>
        <w:t xml:space="preserve">  </w:t>
      </w:r>
      <w:r w:rsidRPr="00835675">
        <w:rPr>
          <w:rFonts w:ascii="Garamond" w:eastAsia="Arial" w:hAnsi="Garamond" w:cs="Arial"/>
          <w:w w:val="99"/>
        </w:rPr>
        <w:t>§</w:t>
      </w:r>
      <w:r w:rsidRPr="00835675">
        <w:rPr>
          <w:rFonts w:ascii="Garamond" w:eastAsia="Arial" w:hAnsi="Garamond" w:cs="Arial"/>
        </w:rPr>
        <w:t xml:space="preserve">  </w:t>
      </w:r>
      <w:r w:rsidRPr="00835675">
        <w:rPr>
          <w:rFonts w:ascii="Garamond" w:eastAsia="Arial" w:hAnsi="Garamond" w:cs="Arial"/>
          <w:w w:val="99"/>
        </w:rPr>
        <w:t>(1)</w:t>
      </w:r>
      <w:r w:rsidRPr="00835675">
        <w:rPr>
          <w:rFonts w:ascii="Garamond" w:eastAsia="Arial" w:hAnsi="Garamond" w:cs="Arial"/>
        </w:rPr>
        <w:t xml:space="preserve">  </w:t>
      </w:r>
      <w:r w:rsidRPr="00835675">
        <w:rPr>
          <w:rFonts w:ascii="Garamond" w:eastAsia="Arial" w:hAnsi="Garamond" w:cs="Arial"/>
          <w:w w:val="99"/>
        </w:rPr>
        <w:t>1.</w:t>
      </w:r>
      <w:r w:rsidRPr="00835675">
        <w:rPr>
          <w:rFonts w:ascii="Garamond" w:eastAsia="Arial" w:hAnsi="Garamond" w:cs="Arial"/>
        </w:rPr>
        <w:t xml:space="preserve">  </w:t>
      </w:r>
      <w:r w:rsidRPr="00835675">
        <w:rPr>
          <w:rFonts w:ascii="Garamond" w:eastAsia="Arial" w:hAnsi="Garamond" w:cs="Arial"/>
          <w:w w:val="99"/>
        </w:rPr>
        <w:t>b)</w:t>
      </w:r>
      <w:r w:rsidRPr="00835675">
        <w:rPr>
          <w:rFonts w:ascii="Garamond" w:eastAsia="Arial" w:hAnsi="Garamond" w:cs="Arial"/>
        </w:rPr>
        <w:t xml:space="preserve">  </w:t>
      </w:r>
      <w:r w:rsidRPr="00835675">
        <w:rPr>
          <w:rFonts w:ascii="Garamond" w:eastAsia="Arial" w:hAnsi="Garamond" w:cs="Arial"/>
          <w:w w:val="99"/>
        </w:rPr>
        <w:t>pontja</w:t>
      </w:r>
      <w:r w:rsidRPr="00835675">
        <w:rPr>
          <w:rFonts w:ascii="Garamond" w:eastAsia="Arial" w:hAnsi="Garamond" w:cs="Arial"/>
        </w:rPr>
        <w:t xml:space="preserve">  </w:t>
      </w:r>
      <w:r w:rsidRPr="00835675">
        <w:rPr>
          <w:rFonts w:ascii="Garamond" w:eastAsia="Arial" w:hAnsi="Garamond" w:cs="Arial"/>
          <w:w w:val="99"/>
        </w:rPr>
        <w:t>szerint</w:t>
      </w:r>
      <w:r w:rsidRPr="00835675">
        <w:rPr>
          <w:rFonts w:ascii="Garamond" w:eastAsia="Arial" w:hAnsi="Garamond" w:cs="Arial"/>
        </w:rPr>
        <w:t xml:space="preserve">  </w:t>
      </w:r>
      <w:r w:rsidRPr="00835675">
        <w:rPr>
          <w:rFonts w:ascii="Garamond" w:eastAsia="Arial" w:hAnsi="Garamond" w:cs="Arial"/>
          <w:w w:val="99"/>
        </w:rPr>
        <w:t>átlátható</w:t>
      </w:r>
      <w:r w:rsidRPr="00835675">
        <w:rPr>
          <w:rFonts w:ascii="Garamond" w:eastAsia="Arial" w:hAnsi="Garamond" w:cs="Arial"/>
        </w:rPr>
        <w:t xml:space="preserve">  </w:t>
      </w:r>
      <w:r w:rsidRPr="00835675">
        <w:rPr>
          <w:rFonts w:ascii="Garamond" w:eastAsia="Arial" w:hAnsi="Garamond" w:cs="Arial"/>
          <w:w w:val="99"/>
        </w:rPr>
        <w:t>szervezetnek</w:t>
      </w:r>
      <w:r w:rsidRPr="00835675">
        <w:rPr>
          <w:rFonts w:ascii="Garamond" w:eastAsia="Arial" w:hAnsi="Garamond" w:cs="Arial"/>
        </w:rPr>
        <w:t xml:space="preserve">  </w:t>
      </w:r>
      <w:r w:rsidRPr="00835675">
        <w:rPr>
          <w:rFonts w:ascii="Garamond" w:eastAsia="Arial" w:hAnsi="Garamond" w:cs="Arial"/>
          <w:w w:val="99"/>
        </w:rPr>
        <w:t>minősül,</w:t>
      </w:r>
      <w:r w:rsidRPr="00835675">
        <w:rPr>
          <w:rFonts w:ascii="Garamond" w:eastAsia="Arial" w:hAnsi="Garamond" w:cs="Arial"/>
        </w:rPr>
        <w:t xml:space="preserve">  </w:t>
      </w:r>
      <w:r w:rsidRPr="00835675">
        <w:rPr>
          <w:rFonts w:ascii="Garamond" w:eastAsia="Arial" w:hAnsi="Garamond" w:cs="Arial"/>
          <w:w w:val="99"/>
        </w:rPr>
        <w:t>az</w:t>
      </w:r>
      <w:r w:rsidRPr="00835675">
        <w:rPr>
          <w:rFonts w:ascii="Garamond" w:eastAsia="Arial" w:hAnsi="Garamond" w:cs="Arial"/>
        </w:rPr>
        <w:t xml:space="preserve">  </w:t>
      </w:r>
      <w:r w:rsidRPr="00835675">
        <w:rPr>
          <w:rFonts w:ascii="Garamond" w:eastAsia="Arial" w:hAnsi="Garamond" w:cs="Arial"/>
          <w:w w:val="99"/>
        </w:rPr>
        <w:t>alábbiak szerint:</w:t>
      </w:r>
    </w:p>
    <w:p w14:paraId="4D307BC9" w14:textId="77777777" w:rsidR="00D92FA5" w:rsidRDefault="00D92FA5" w:rsidP="002B12D8">
      <w:pPr>
        <w:jc w:val="center"/>
        <w:rPr>
          <w:rFonts w:cs="Times New Roman"/>
        </w:rPr>
      </w:pPr>
    </w:p>
    <w:p w14:paraId="5809A6CF" w14:textId="77777777" w:rsidR="002B12D8" w:rsidRPr="00835675" w:rsidRDefault="002B12D8" w:rsidP="002B12D8">
      <w:pPr>
        <w:jc w:val="both"/>
        <w:rPr>
          <w:rFonts w:ascii="Garamond" w:hAnsi="Garamond" w:cs="Times New Roman"/>
          <w:i/>
        </w:rPr>
      </w:pPr>
      <w:r w:rsidRPr="00835675">
        <w:rPr>
          <w:rFonts w:ascii="Garamond" w:hAnsi="Garamond" w:cs="Times New Roman"/>
          <w:i/>
        </w:rPr>
        <w:t>I.</w:t>
      </w:r>
      <w:r w:rsidRPr="00835675">
        <w:rPr>
          <w:rFonts w:ascii="Garamond" w:hAnsi="Garamond" w:cs="Times New Roman"/>
          <w:i/>
        </w:rPr>
        <w:tab/>
        <w:t>Törvény</w:t>
      </w:r>
      <w:r w:rsidRPr="00835675">
        <w:rPr>
          <w:rStyle w:val="Lbjegyzet-hivatkozs"/>
          <w:rFonts w:ascii="Garamond" w:hAnsi="Garamond" w:cs="Times New Roman"/>
          <w:i/>
        </w:rPr>
        <w:footnoteReference w:id="1"/>
      </w:r>
      <w:r w:rsidRPr="00835675">
        <w:rPr>
          <w:rFonts w:ascii="Garamond" w:hAnsi="Garamond" w:cs="Times New Roman"/>
          <w:i/>
        </w:rPr>
        <w:t xml:space="preserve"> erejénél fogva átlátható szervezet</w:t>
      </w:r>
    </w:p>
    <w:p w14:paraId="05513668" w14:textId="77777777" w:rsidR="002B12D8" w:rsidRPr="00835675" w:rsidRDefault="002B12D8" w:rsidP="002B12D8">
      <w:pPr>
        <w:jc w:val="both"/>
        <w:rPr>
          <w:rFonts w:ascii="Garamond" w:hAnsi="Garamond" w:cs="Times New Roman"/>
          <w:i/>
        </w:rPr>
      </w:pPr>
    </w:p>
    <w:p w14:paraId="17A0FA24" w14:textId="77777777" w:rsidR="002B12D8" w:rsidRPr="00835675" w:rsidRDefault="002B12D8" w:rsidP="002B12D8">
      <w:pPr>
        <w:jc w:val="both"/>
        <w:rPr>
          <w:rFonts w:ascii="Garamond" w:hAnsi="Garamond" w:cs="Times New Roman"/>
        </w:rPr>
      </w:pPr>
      <w:r w:rsidRPr="00835675">
        <w:rPr>
          <w:rFonts w:ascii="Garamond" w:hAnsi="Garamond" w:cs="Times New Roman"/>
        </w:rPr>
        <w:t>A törvény erejénél fogva átlátható szervezetnek minősül és a jelen nyilatkozatot nem kell kitöltenie a következő szervezeteknek:</w:t>
      </w:r>
    </w:p>
    <w:p w14:paraId="15A90010" w14:textId="77777777" w:rsidR="002B12D8" w:rsidRPr="00835675" w:rsidRDefault="002B12D8" w:rsidP="002B12D8">
      <w:pPr>
        <w:jc w:val="both"/>
        <w:rPr>
          <w:rFonts w:ascii="Garamond" w:hAnsi="Garamond" w:cs="Times New Roman"/>
        </w:rPr>
      </w:pPr>
    </w:p>
    <w:p w14:paraId="0F741625" w14:textId="77777777" w:rsidR="002B12D8" w:rsidRPr="00835675" w:rsidRDefault="002B12D8" w:rsidP="002B12D8">
      <w:pPr>
        <w:jc w:val="both"/>
        <w:rPr>
          <w:rFonts w:ascii="Garamond" w:hAnsi="Garamond" w:cs="Times New Roman"/>
        </w:rPr>
      </w:pPr>
      <w:r w:rsidRPr="00835675">
        <w:rPr>
          <w:rFonts w:ascii="Garamond" w:hAnsi="Garamond" w:cs="Times New Roman"/>
        </w:rPr>
        <w:t>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Európai Gazdasági Térségről szóló megállapodásban részes állam szabályozott piacára bevezetett nyilvánosan működő részvénytársaság.</w:t>
      </w:r>
    </w:p>
    <w:p w14:paraId="738242FC" w14:textId="77777777" w:rsidR="002B12D8" w:rsidRPr="00835675" w:rsidRDefault="002B12D8" w:rsidP="002B12D8">
      <w:pPr>
        <w:jc w:val="both"/>
        <w:rPr>
          <w:rFonts w:ascii="Garamond" w:hAnsi="Garamond" w:cs="Times New Roman"/>
        </w:rPr>
      </w:pPr>
    </w:p>
    <w:p w14:paraId="6750AA91" w14:textId="77777777" w:rsidR="002B12D8" w:rsidRPr="00835675" w:rsidRDefault="002B12D8" w:rsidP="002B12D8">
      <w:pPr>
        <w:jc w:val="both"/>
        <w:rPr>
          <w:rFonts w:ascii="Garamond" w:hAnsi="Garamond" w:cs="Times New Roman"/>
        </w:rPr>
      </w:pPr>
      <w:r w:rsidRPr="00835675">
        <w:rPr>
          <w:rFonts w:ascii="Garamond" w:hAnsi="Garamond" w:cs="Times New Roman"/>
        </w:rPr>
        <w:t>Minden más esetben a nyilatkozat kitöltése kötelező.</w:t>
      </w:r>
    </w:p>
    <w:p w14:paraId="1CAC619B" w14:textId="77777777" w:rsidR="002B12D8" w:rsidRPr="00835675" w:rsidRDefault="002B12D8" w:rsidP="002B12D8">
      <w:pPr>
        <w:jc w:val="both"/>
        <w:rPr>
          <w:rFonts w:ascii="Garamond" w:hAnsi="Garamond" w:cs="Times New Roman"/>
        </w:rPr>
      </w:pPr>
    </w:p>
    <w:p w14:paraId="1C29447D" w14:textId="77777777" w:rsidR="002B12D8" w:rsidRPr="00835675" w:rsidRDefault="002B12D8" w:rsidP="002B12D8">
      <w:pPr>
        <w:jc w:val="both"/>
        <w:rPr>
          <w:rFonts w:ascii="Garamond" w:hAnsi="Garamond" w:cs="Times New Roman"/>
          <w:i/>
        </w:rPr>
      </w:pPr>
      <w:r w:rsidRPr="00835675">
        <w:rPr>
          <w:rFonts w:ascii="Garamond" w:hAnsi="Garamond" w:cs="Times New Roman"/>
          <w:i/>
        </w:rPr>
        <w:t>II.</w:t>
      </w:r>
      <w:r w:rsidRPr="00835675">
        <w:rPr>
          <w:rFonts w:ascii="Garamond" w:hAnsi="Garamond" w:cs="Times New Roman"/>
          <w:i/>
        </w:rPr>
        <w:tab/>
        <w:t>Az I. pont alá nem tartozó gazdálkodó szervezet:</w:t>
      </w:r>
    </w:p>
    <w:p w14:paraId="76352654" w14:textId="77777777" w:rsidR="002B12D8" w:rsidRPr="00835675" w:rsidRDefault="002B12D8" w:rsidP="002B12D8">
      <w:pPr>
        <w:jc w:val="both"/>
        <w:rPr>
          <w:rFonts w:ascii="Garamond" w:hAnsi="Garamond" w:cs="Times New Roman"/>
        </w:rPr>
      </w:pPr>
    </w:p>
    <w:p w14:paraId="700C6A2F" w14:textId="77777777" w:rsidR="002B12D8" w:rsidRPr="00835675" w:rsidRDefault="002B12D8" w:rsidP="002B12D8">
      <w:pPr>
        <w:jc w:val="both"/>
        <w:rPr>
          <w:rFonts w:ascii="Garamond" w:hAnsi="Garamond" w:cs="Times New Roman"/>
        </w:rPr>
      </w:pPr>
      <w:r w:rsidRPr="00835675">
        <w:rPr>
          <w:rFonts w:ascii="Garamond" w:hAnsi="Garamond" w:cs="Times New Roman"/>
        </w:rPr>
        <w:t>Alulírott</w:t>
      </w:r>
    </w:p>
    <w:tbl>
      <w:tblPr>
        <w:tblStyle w:val="Rcsostblzat"/>
        <w:tblW w:w="0" w:type="auto"/>
        <w:tblInd w:w="250" w:type="dxa"/>
        <w:tblLook w:val="04A0" w:firstRow="1" w:lastRow="0" w:firstColumn="1" w:lastColumn="0" w:noHBand="0" w:noVBand="1"/>
      </w:tblPr>
      <w:tblGrid>
        <w:gridCol w:w="3356"/>
        <w:gridCol w:w="5454"/>
      </w:tblGrid>
      <w:tr w:rsidR="002B12D8" w:rsidRPr="00835675" w14:paraId="4988B1DE" w14:textId="77777777" w:rsidTr="00705F3B">
        <w:tc>
          <w:tcPr>
            <w:tcW w:w="3402" w:type="dxa"/>
          </w:tcPr>
          <w:p w14:paraId="27528F14" w14:textId="77777777" w:rsidR="002B12D8" w:rsidRPr="00835675" w:rsidRDefault="002B12D8" w:rsidP="00705F3B">
            <w:pPr>
              <w:jc w:val="both"/>
              <w:rPr>
                <w:rFonts w:ascii="Garamond" w:hAnsi="Garamond"/>
              </w:rPr>
            </w:pPr>
            <w:r w:rsidRPr="00835675">
              <w:rPr>
                <w:rFonts w:ascii="Garamond" w:hAnsi="Garamond"/>
              </w:rPr>
              <w:t>Név:</w:t>
            </w:r>
          </w:p>
        </w:tc>
        <w:tc>
          <w:tcPr>
            <w:tcW w:w="5558" w:type="dxa"/>
          </w:tcPr>
          <w:p w14:paraId="2547AB70" w14:textId="77777777" w:rsidR="002B12D8" w:rsidRPr="00835675" w:rsidRDefault="002B12D8" w:rsidP="00705F3B">
            <w:pPr>
              <w:jc w:val="both"/>
              <w:rPr>
                <w:rFonts w:ascii="Garamond" w:hAnsi="Garamond"/>
              </w:rPr>
            </w:pPr>
          </w:p>
        </w:tc>
      </w:tr>
      <w:tr w:rsidR="002B12D8" w:rsidRPr="00835675" w14:paraId="420200DC" w14:textId="77777777" w:rsidTr="00705F3B">
        <w:tc>
          <w:tcPr>
            <w:tcW w:w="3402" w:type="dxa"/>
          </w:tcPr>
          <w:p w14:paraId="1C1C64BF" w14:textId="77777777" w:rsidR="002B12D8" w:rsidRPr="00835675" w:rsidRDefault="002B12D8" w:rsidP="00705F3B">
            <w:pPr>
              <w:jc w:val="both"/>
              <w:rPr>
                <w:rFonts w:ascii="Garamond" w:hAnsi="Garamond"/>
              </w:rPr>
            </w:pPr>
            <w:r w:rsidRPr="00835675">
              <w:rPr>
                <w:rFonts w:ascii="Garamond" w:hAnsi="Garamond"/>
              </w:rPr>
              <w:t>Születési név:</w:t>
            </w:r>
          </w:p>
        </w:tc>
        <w:tc>
          <w:tcPr>
            <w:tcW w:w="5558" w:type="dxa"/>
          </w:tcPr>
          <w:p w14:paraId="0851B7BA" w14:textId="77777777" w:rsidR="002B12D8" w:rsidRPr="00835675" w:rsidRDefault="002B12D8" w:rsidP="00705F3B">
            <w:pPr>
              <w:jc w:val="both"/>
              <w:rPr>
                <w:rFonts w:ascii="Garamond" w:hAnsi="Garamond"/>
              </w:rPr>
            </w:pPr>
          </w:p>
        </w:tc>
      </w:tr>
      <w:tr w:rsidR="002B12D8" w:rsidRPr="00835675" w14:paraId="1A9DBE26" w14:textId="77777777" w:rsidTr="00705F3B">
        <w:tc>
          <w:tcPr>
            <w:tcW w:w="3402" w:type="dxa"/>
          </w:tcPr>
          <w:p w14:paraId="61E7CACA" w14:textId="77777777" w:rsidR="002B12D8" w:rsidRPr="00835675" w:rsidRDefault="002B12D8" w:rsidP="00705F3B">
            <w:pPr>
              <w:jc w:val="both"/>
              <w:rPr>
                <w:rFonts w:ascii="Garamond" w:hAnsi="Garamond"/>
              </w:rPr>
            </w:pPr>
            <w:r w:rsidRPr="00835675">
              <w:rPr>
                <w:rFonts w:ascii="Garamond" w:hAnsi="Garamond"/>
              </w:rPr>
              <w:t>Anyja születési neve:</w:t>
            </w:r>
          </w:p>
        </w:tc>
        <w:tc>
          <w:tcPr>
            <w:tcW w:w="5558" w:type="dxa"/>
          </w:tcPr>
          <w:p w14:paraId="145BA38B" w14:textId="77777777" w:rsidR="002B12D8" w:rsidRPr="00835675" w:rsidRDefault="002B12D8" w:rsidP="00705F3B">
            <w:pPr>
              <w:jc w:val="both"/>
              <w:rPr>
                <w:rFonts w:ascii="Garamond" w:hAnsi="Garamond"/>
              </w:rPr>
            </w:pPr>
          </w:p>
        </w:tc>
      </w:tr>
      <w:tr w:rsidR="002B12D8" w:rsidRPr="00835675" w14:paraId="07680C3D" w14:textId="77777777" w:rsidTr="00705F3B">
        <w:tc>
          <w:tcPr>
            <w:tcW w:w="3402" w:type="dxa"/>
          </w:tcPr>
          <w:p w14:paraId="3094898D" w14:textId="77777777" w:rsidR="002B12D8" w:rsidRPr="00835675" w:rsidRDefault="002B12D8" w:rsidP="00705F3B">
            <w:pPr>
              <w:jc w:val="both"/>
              <w:rPr>
                <w:rFonts w:ascii="Garamond" w:hAnsi="Garamond"/>
              </w:rPr>
            </w:pPr>
            <w:r w:rsidRPr="00835675">
              <w:rPr>
                <w:rFonts w:ascii="Garamond" w:hAnsi="Garamond"/>
              </w:rPr>
              <w:t>Születési helye, ideje:</w:t>
            </w:r>
          </w:p>
        </w:tc>
        <w:tc>
          <w:tcPr>
            <w:tcW w:w="5558" w:type="dxa"/>
          </w:tcPr>
          <w:p w14:paraId="4D6DC694" w14:textId="77777777" w:rsidR="002B12D8" w:rsidRPr="00835675" w:rsidRDefault="002B12D8" w:rsidP="00705F3B">
            <w:pPr>
              <w:jc w:val="both"/>
              <w:rPr>
                <w:rFonts w:ascii="Garamond" w:hAnsi="Garamond"/>
              </w:rPr>
            </w:pPr>
          </w:p>
        </w:tc>
      </w:tr>
    </w:tbl>
    <w:p w14:paraId="3DAA25ED" w14:textId="77777777" w:rsidR="002B12D8" w:rsidRPr="00835675" w:rsidRDefault="002B12D8" w:rsidP="002B12D8">
      <w:pPr>
        <w:jc w:val="both"/>
        <w:rPr>
          <w:rFonts w:ascii="Garamond" w:hAnsi="Garamond" w:cs="Times New Roman"/>
        </w:rPr>
      </w:pPr>
    </w:p>
    <w:tbl>
      <w:tblPr>
        <w:tblStyle w:val="Rcsostblzat"/>
        <w:tblW w:w="0" w:type="auto"/>
        <w:tblInd w:w="250" w:type="dxa"/>
        <w:tblLook w:val="04A0" w:firstRow="1" w:lastRow="0" w:firstColumn="1" w:lastColumn="0" w:noHBand="0" w:noVBand="1"/>
      </w:tblPr>
      <w:tblGrid>
        <w:gridCol w:w="3356"/>
        <w:gridCol w:w="5454"/>
      </w:tblGrid>
      <w:tr w:rsidR="002B12D8" w:rsidRPr="00835675" w14:paraId="5AA340AD" w14:textId="77777777" w:rsidTr="00705F3B">
        <w:tc>
          <w:tcPr>
            <w:tcW w:w="3402" w:type="dxa"/>
          </w:tcPr>
          <w:p w14:paraId="437DBD8E" w14:textId="77777777" w:rsidR="002B12D8" w:rsidRPr="00835675" w:rsidRDefault="002B12D8" w:rsidP="00705F3B">
            <w:pPr>
              <w:jc w:val="both"/>
              <w:rPr>
                <w:rFonts w:ascii="Garamond" w:hAnsi="Garamond"/>
              </w:rPr>
            </w:pPr>
            <w:r w:rsidRPr="00835675">
              <w:rPr>
                <w:rFonts w:ascii="Garamond" w:hAnsi="Garamond"/>
              </w:rPr>
              <w:t>Név:</w:t>
            </w:r>
          </w:p>
        </w:tc>
        <w:tc>
          <w:tcPr>
            <w:tcW w:w="5558" w:type="dxa"/>
          </w:tcPr>
          <w:p w14:paraId="49DDBCDD" w14:textId="77777777" w:rsidR="002B12D8" w:rsidRPr="00835675" w:rsidRDefault="002B12D8" w:rsidP="00705F3B">
            <w:pPr>
              <w:jc w:val="both"/>
              <w:rPr>
                <w:rFonts w:ascii="Garamond" w:hAnsi="Garamond"/>
              </w:rPr>
            </w:pPr>
          </w:p>
        </w:tc>
      </w:tr>
      <w:tr w:rsidR="002B12D8" w:rsidRPr="00835675" w14:paraId="374026E6" w14:textId="77777777" w:rsidTr="00705F3B">
        <w:tc>
          <w:tcPr>
            <w:tcW w:w="3402" w:type="dxa"/>
          </w:tcPr>
          <w:p w14:paraId="43F5173F" w14:textId="77777777" w:rsidR="002B12D8" w:rsidRPr="00835675" w:rsidRDefault="002B12D8" w:rsidP="00705F3B">
            <w:pPr>
              <w:jc w:val="both"/>
              <w:rPr>
                <w:rFonts w:ascii="Garamond" w:hAnsi="Garamond"/>
              </w:rPr>
            </w:pPr>
            <w:r w:rsidRPr="00835675">
              <w:rPr>
                <w:rFonts w:ascii="Garamond" w:hAnsi="Garamond"/>
              </w:rPr>
              <w:t>Születési név:</w:t>
            </w:r>
          </w:p>
        </w:tc>
        <w:tc>
          <w:tcPr>
            <w:tcW w:w="5558" w:type="dxa"/>
          </w:tcPr>
          <w:p w14:paraId="2C89A308" w14:textId="77777777" w:rsidR="002B12D8" w:rsidRPr="00835675" w:rsidRDefault="002B12D8" w:rsidP="00705F3B">
            <w:pPr>
              <w:jc w:val="both"/>
              <w:rPr>
                <w:rFonts w:ascii="Garamond" w:hAnsi="Garamond"/>
              </w:rPr>
            </w:pPr>
          </w:p>
        </w:tc>
      </w:tr>
      <w:tr w:rsidR="002B12D8" w:rsidRPr="00835675" w14:paraId="74042843" w14:textId="77777777" w:rsidTr="00705F3B">
        <w:tc>
          <w:tcPr>
            <w:tcW w:w="3402" w:type="dxa"/>
          </w:tcPr>
          <w:p w14:paraId="332119DA" w14:textId="77777777" w:rsidR="002B12D8" w:rsidRPr="00835675" w:rsidRDefault="002B12D8" w:rsidP="00705F3B">
            <w:pPr>
              <w:jc w:val="both"/>
              <w:rPr>
                <w:rFonts w:ascii="Garamond" w:hAnsi="Garamond"/>
              </w:rPr>
            </w:pPr>
            <w:r w:rsidRPr="00835675">
              <w:rPr>
                <w:rFonts w:ascii="Garamond" w:hAnsi="Garamond"/>
              </w:rPr>
              <w:t>Anyja születési neve:</w:t>
            </w:r>
          </w:p>
        </w:tc>
        <w:tc>
          <w:tcPr>
            <w:tcW w:w="5558" w:type="dxa"/>
          </w:tcPr>
          <w:p w14:paraId="17E980F0" w14:textId="77777777" w:rsidR="002B12D8" w:rsidRPr="00835675" w:rsidRDefault="002B12D8" w:rsidP="00705F3B">
            <w:pPr>
              <w:jc w:val="both"/>
              <w:rPr>
                <w:rFonts w:ascii="Garamond" w:hAnsi="Garamond"/>
              </w:rPr>
            </w:pPr>
          </w:p>
        </w:tc>
      </w:tr>
      <w:tr w:rsidR="002B12D8" w:rsidRPr="00835675" w14:paraId="14309A2D" w14:textId="77777777" w:rsidTr="00705F3B">
        <w:tc>
          <w:tcPr>
            <w:tcW w:w="3402" w:type="dxa"/>
          </w:tcPr>
          <w:p w14:paraId="5E899191" w14:textId="77777777" w:rsidR="002B12D8" w:rsidRPr="00835675" w:rsidRDefault="002B12D8" w:rsidP="00705F3B">
            <w:pPr>
              <w:jc w:val="both"/>
              <w:rPr>
                <w:rFonts w:ascii="Garamond" w:hAnsi="Garamond"/>
              </w:rPr>
            </w:pPr>
            <w:r w:rsidRPr="00835675">
              <w:rPr>
                <w:rFonts w:ascii="Garamond" w:hAnsi="Garamond"/>
              </w:rPr>
              <w:t>Születési helye, ideje:</w:t>
            </w:r>
          </w:p>
        </w:tc>
        <w:tc>
          <w:tcPr>
            <w:tcW w:w="5558" w:type="dxa"/>
          </w:tcPr>
          <w:p w14:paraId="5EA251FF" w14:textId="77777777" w:rsidR="002B12D8" w:rsidRPr="00835675" w:rsidRDefault="002B12D8" w:rsidP="00705F3B">
            <w:pPr>
              <w:jc w:val="both"/>
              <w:rPr>
                <w:rFonts w:ascii="Garamond" w:hAnsi="Garamond"/>
              </w:rPr>
            </w:pPr>
          </w:p>
        </w:tc>
      </w:tr>
    </w:tbl>
    <w:p w14:paraId="27977176" w14:textId="77777777" w:rsidR="002B12D8" w:rsidRPr="00835675" w:rsidRDefault="002B12D8" w:rsidP="002B12D8">
      <w:pPr>
        <w:ind w:firstLine="284"/>
        <w:jc w:val="both"/>
        <w:rPr>
          <w:rFonts w:ascii="Garamond" w:hAnsi="Garamond" w:cs="Times New Roman"/>
        </w:rPr>
      </w:pPr>
    </w:p>
    <w:p w14:paraId="77E88FC9" w14:textId="77777777" w:rsidR="002B12D8" w:rsidRPr="00835675" w:rsidRDefault="002B12D8" w:rsidP="002B12D8">
      <w:pPr>
        <w:jc w:val="both"/>
        <w:rPr>
          <w:rFonts w:ascii="Garamond" w:hAnsi="Garamond" w:cs="Times New Roman"/>
        </w:rPr>
      </w:pPr>
      <w:r w:rsidRPr="00835675">
        <w:rPr>
          <w:rFonts w:ascii="Garamond" w:hAnsi="Garamond" w:cs="Times New Roman"/>
        </w:rPr>
        <w:t>mint a</w:t>
      </w:r>
    </w:p>
    <w:tbl>
      <w:tblPr>
        <w:tblStyle w:val="Rcsostblzat"/>
        <w:tblW w:w="0" w:type="auto"/>
        <w:tblInd w:w="250" w:type="dxa"/>
        <w:tblLook w:val="04A0" w:firstRow="1" w:lastRow="0" w:firstColumn="1" w:lastColumn="0" w:noHBand="0" w:noVBand="1"/>
      </w:tblPr>
      <w:tblGrid>
        <w:gridCol w:w="3395"/>
        <w:gridCol w:w="5415"/>
      </w:tblGrid>
      <w:tr w:rsidR="002B12D8" w:rsidRPr="00835675" w14:paraId="3E52AFFD" w14:textId="77777777" w:rsidTr="00705F3B">
        <w:tc>
          <w:tcPr>
            <w:tcW w:w="3402" w:type="dxa"/>
          </w:tcPr>
          <w:p w14:paraId="2FE0FCA5" w14:textId="77777777" w:rsidR="002B12D8" w:rsidRPr="00835675" w:rsidRDefault="002B12D8" w:rsidP="00705F3B">
            <w:pPr>
              <w:jc w:val="both"/>
              <w:rPr>
                <w:rFonts w:ascii="Garamond" w:hAnsi="Garamond"/>
              </w:rPr>
            </w:pPr>
            <w:r w:rsidRPr="00835675">
              <w:rPr>
                <w:rFonts w:ascii="Garamond" w:hAnsi="Garamond"/>
              </w:rPr>
              <w:t>Gazdálkodó szervezet (pénzügyi vállalkozás) neve:</w:t>
            </w:r>
          </w:p>
        </w:tc>
        <w:tc>
          <w:tcPr>
            <w:tcW w:w="5634" w:type="dxa"/>
          </w:tcPr>
          <w:p w14:paraId="65490BB3" w14:textId="77777777" w:rsidR="002B12D8" w:rsidRPr="00835675" w:rsidRDefault="002B12D8" w:rsidP="00705F3B">
            <w:pPr>
              <w:jc w:val="both"/>
              <w:rPr>
                <w:rFonts w:ascii="Garamond" w:hAnsi="Garamond"/>
              </w:rPr>
            </w:pPr>
          </w:p>
        </w:tc>
      </w:tr>
      <w:tr w:rsidR="002B12D8" w:rsidRPr="00835675" w14:paraId="696F4216" w14:textId="77777777" w:rsidTr="00705F3B">
        <w:tc>
          <w:tcPr>
            <w:tcW w:w="3402" w:type="dxa"/>
          </w:tcPr>
          <w:p w14:paraId="05364E36" w14:textId="77777777" w:rsidR="002B12D8" w:rsidRPr="00835675" w:rsidRDefault="002B12D8" w:rsidP="00705F3B">
            <w:pPr>
              <w:jc w:val="both"/>
              <w:rPr>
                <w:rFonts w:ascii="Garamond" w:hAnsi="Garamond"/>
              </w:rPr>
            </w:pPr>
            <w:r w:rsidRPr="00835675">
              <w:rPr>
                <w:rFonts w:ascii="Garamond" w:hAnsi="Garamond"/>
              </w:rPr>
              <w:t>Székhelye:</w:t>
            </w:r>
          </w:p>
        </w:tc>
        <w:tc>
          <w:tcPr>
            <w:tcW w:w="5634" w:type="dxa"/>
          </w:tcPr>
          <w:p w14:paraId="0F63242B" w14:textId="77777777" w:rsidR="002B12D8" w:rsidRPr="00835675" w:rsidRDefault="002B12D8" w:rsidP="00705F3B">
            <w:pPr>
              <w:jc w:val="both"/>
              <w:rPr>
                <w:rFonts w:ascii="Garamond" w:hAnsi="Garamond"/>
              </w:rPr>
            </w:pPr>
          </w:p>
        </w:tc>
      </w:tr>
      <w:tr w:rsidR="002B12D8" w:rsidRPr="00835675" w14:paraId="11557980" w14:textId="77777777" w:rsidTr="00705F3B">
        <w:tc>
          <w:tcPr>
            <w:tcW w:w="3402" w:type="dxa"/>
          </w:tcPr>
          <w:p w14:paraId="6C47363B" w14:textId="77777777" w:rsidR="002B12D8" w:rsidRPr="00835675" w:rsidRDefault="002B12D8" w:rsidP="00705F3B">
            <w:pPr>
              <w:jc w:val="both"/>
              <w:rPr>
                <w:rFonts w:ascii="Garamond" w:hAnsi="Garamond"/>
              </w:rPr>
            </w:pPr>
            <w:r w:rsidRPr="00835675">
              <w:rPr>
                <w:rFonts w:ascii="Garamond" w:hAnsi="Garamond"/>
              </w:rPr>
              <w:t>Adószáma:</w:t>
            </w:r>
          </w:p>
        </w:tc>
        <w:tc>
          <w:tcPr>
            <w:tcW w:w="5634" w:type="dxa"/>
          </w:tcPr>
          <w:p w14:paraId="02F87963" w14:textId="77777777" w:rsidR="002B12D8" w:rsidRPr="00835675" w:rsidRDefault="002B12D8" w:rsidP="00705F3B">
            <w:pPr>
              <w:jc w:val="both"/>
              <w:rPr>
                <w:rFonts w:ascii="Garamond" w:hAnsi="Garamond"/>
              </w:rPr>
            </w:pPr>
          </w:p>
        </w:tc>
      </w:tr>
      <w:tr w:rsidR="002B12D8" w:rsidRPr="00835675" w14:paraId="2489C6B9" w14:textId="77777777" w:rsidTr="00705F3B">
        <w:tc>
          <w:tcPr>
            <w:tcW w:w="3402" w:type="dxa"/>
          </w:tcPr>
          <w:p w14:paraId="1722CF43" w14:textId="77777777" w:rsidR="002B12D8" w:rsidRPr="00835675" w:rsidRDefault="002B12D8" w:rsidP="00705F3B">
            <w:pPr>
              <w:jc w:val="both"/>
              <w:rPr>
                <w:rFonts w:ascii="Garamond" w:hAnsi="Garamond"/>
              </w:rPr>
            </w:pPr>
            <w:r w:rsidRPr="00835675">
              <w:rPr>
                <w:rFonts w:ascii="Garamond" w:hAnsi="Garamond"/>
              </w:rPr>
              <w:t>Cégjegyzékszám/nyilvántartásba vételi szám:</w:t>
            </w:r>
          </w:p>
        </w:tc>
        <w:tc>
          <w:tcPr>
            <w:tcW w:w="5634" w:type="dxa"/>
          </w:tcPr>
          <w:p w14:paraId="2D760AD1" w14:textId="77777777" w:rsidR="002B12D8" w:rsidRPr="00835675" w:rsidRDefault="002B12D8" w:rsidP="00705F3B">
            <w:pPr>
              <w:jc w:val="both"/>
              <w:rPr>
                <w:rFonts w:ascii="Garamond" w:hAnsi="Garamond"/>
              </w:rPr>
            </w:pPr>
          </w:p>
        </w:tc>
      </w:tr>
    </w:tbl>
    <w:p w14:paraId="54997608" w14:textId="77777777" w:rsidR="002B12D8" w:rsidRPr="00835675" w:rsidRDefault="002B12D8" w:rsidP="002B12D8">
      <w:pPr>
        <w:jc w:val="both"/>
        <w:rPr>
          <w:rFonts w:ascii="Garamond" w:hAnsi="Garamond" w:cs="Times New Roman"/>
        </w:rPr>
      </w:pPr>
    </w:p>
    <w:p w14:paraId="1E51EE0B" w14:textId="77777777" w:rsidR="002B12D8" w:rsidRPr="00835675" w:rsidRDefault="002B12D8" w:rsidP="002B12D8">
      <w:pPr>
        <w:jc w:val="both"/>
        <w:rPr>
          <w:rFonts w:ascii="Garamond" w:hAnsi="Garamond" w:cs="Times New Roman"/>
        </w:rPr>
      </w:pPr>
      <w:r w:rsidRPr="00835675">
        <w:rPr>
          <w:rFonts w:ascii="Garamond" w:hAnsi="Garamond" w:cs="Times New Roman"/>
        </w:rPr>
        <w:lastRenderedPageBreak/>
        <w:t>törvényes képviselője – polgári és büntetőjogi felelősségem teljes körű tudatában – nyilatkozom, hogy az általam képviselt szervezet átlátható szervezetnek minősül, az alábbiak szerint.</w:t>
      </w:r>
    </w:p>
    <w:p w14:paraId="4825ED5E" w14:textId="77777777" w:rsidR="002B12D8" w:rsidRPr="00835675" w:rsidRDefault="002B12D8" w:rsidP="002B12D8">
      <w:pPr>
        <w:jc w:val="both"/>
        <w:rPr>
          <w:rFonts w:ascii="Garamond" w:hAnsi="Garamond" w:cs="Times New Roman"/>
        </w:rPr>
      </w:pPr>
    </w:p>
    <w:p w14:paraId="72101306" w14:textId="77777777" w:rsidR="002B12D8" w:rsidRPr="00835675" w:rsidRDefault="002B12D8" w:rsidP="002B12D8">
      <w:pPr>
        <w:pStyle w:val="Listaszerbekezds"/>
        <w:numPr>
          <w:ilvl w:val="0"/>
          <w:numId w:val="2"/>
        </w:numPr>
        <w:autoSpaceDE w:val="0"/>
        <w:autoSpaceDN w:val="0"/>
        <w:adjustRightInd w:val="0"/>
        <w:ind w:left="284" w:hanging="284"/>
        <w:jc w:val="both"/>
        <w:rPr>
          <w:rFonts w:ascii="Garamond" w:hAnsi="Garamond" w:cs="Times New Roman"/>
        </w:rPr>
      </w:pPr>
      <w:r w:rsidRPr="00835675">
        <w:rPr>
          <w:rFonts w:ascii="Garamond" w:hAnsi="Garamond" w:cs="Times New Roman"/>
        </w:rPr>
        <w:t xml:space="preserve">Az általam képviselt gazdálkodó szervezet olyan </w:t>
      </w:r>
      <w:r w:rsidRPr="00835675">
        <w:rPr>
          <w:rFonts w:ascii="Garamond" w:hAnsi="Garamond" w:cs="Times New Roman"/>
          <w:i/>
        </w:rPr>
        <w:t>(jelölje X-szel):</w:t>
      </w:r>
    </w:p>
    <w:p w14:paraId="6DB6D240" w14:textId="77777777" w:rsidR="002B12D8" w:rsidRPr="00835675" w:rsidRDefault="002B12D8" w:rsidP="002B12D8">
      <w:pPr>
        <w:pStyle w:val="Listaszerbekezds"/>
        <w:autoSpaceDE w:val="0"/>
        <w:autoSpaceDN w:val="0"/>
        <w:adjustRightInd w:val="0"/>
        <w:ind w:left="284"/>
        <w:jc w:val="both"/>
        <w:rPr>
          <w:rFonts w:ascii="Garamond" w:hAnsi="Garamond" w:cs="Times New Roman"/>
        </w:rPr>
      </w:pPr>
    </w:p>
    <w:p w14:paraId="19ACD1DF" w14:textId="77777777" w:rsidR="002B12D8" w:rsidRPr="00835675" w:rsidRDefault="002B12D8" w:rsidP="002B12D8">
      <w:pPr>
        <w:suppressAutoHyphens w:val="0"/>
        <w:autoSpaceDE w:val="0"/>
        <w:autoSpaceDN w:val="0"/>
        <w:adjustRightInd w:val="0"/>
        <w:ind w:left="708" w:firstLine="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 xml:space="preserve"> </w:t>
      </w:r>
      <w:r w:rsidRPr="00835675">
        <w:rPr>
          <w:rFonts w:ascii="Garamond" w:hAnsi="Garamond"/>
          <w:sz w:val="20"/>
          <w:szCs w:val="20"/>
        </w:rPr>
        <w:tab/>
      </w:r>
      <w:r w:rsidRPr="00835675">
        <w:rPr>
          <w:rFonts w:ascii="Garamond" w:eastAsia="Calibri" w:hAnsi="Garamond" w:cs="Times New Roman"/>
        </w:rPr>
        <w:t>belföldi jogi személy</w:t>
      </w:r>
      <w:r w:rsidRPr="00835675">
        <w:rPr>
          <w:rFonts w:ascii="Garamond" w:eastAsia="Calibri" w:hAnsi="Garamond" w:cs="Times New Roman"/>
          <w:vertAlign w:val="superscript"/>
        </w:rPr>
        <w:footnoteReference w:id="2"/>
      </w:r>
    </w:p>
    <w:p w14:paraId="15FC0BCA" w14:textId="77777777" w:rsidR="002B12D8" w:rsidRPr="00835675" w:rsidRDefault="002B12D8" w:rsidP="002B12D8">
      <w:pPr>
        <w:suppressAutoHyphens w:val="0"/>
        <w:autoSpaceDE w:val="0"/>
        <w:autoSpaceDN w:val="0"/>
        <w:adjustRightInd w:val="0"/>
        <w:ind w:left="1416"/>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 xml:space="preserve">  </w:t>
      </w:r>
      <w:r w:rsidRPr="00835675">
        <w:rPr>
          <w:rFonts w:ascii="Garamond" w:hAnsi="Garamond"/>
          <w:sz w:val="20"/>
          <w:szCs w:val="20"/>
        </w:rPr>
        <w:tab/>
      </w:r>
      <w:r w:rsidRPr="00835675">
        <w:rPr>
          <w:rFonts w:ascii="Garamond" w:eastAsia="Calibri" w:hAnsi="Garamond" w:cs="Times New Roman"/>
        </w:rPr>
        <w:t>külföldi jogi személy</w:t>
      </w:r>
    </w:p>
    <w:p w14:paraId="015D0B92" w14:textId="77777777" w:rsidR="002B12D8" w:rsidRPr="00835675" w:rsidRDefault="002B12D8" w:rsidP="002B12D8">
      <w:pPr>
        <w:suppressAutoHyphens w:val="0"/>
        <w:autoSpaceDE w:val="0"/>
        <w:autoSpaceDN w:val="0"/>
        <w:adjustRightInd w:val="0"/>
        <w:ind w:left="708" w:firstLine="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 xml:space="preserve"> </w:t>
      </w:r>
      <w:r w:rsidRPr="00835675">
        <w:rPr>
          <w:rFonts w:ascii="Garamond" w:hAnsi="Garamond"/>
          <w:sz w:val="20"/>
          <w:szCs w:val="20"/>
        </w:rPr>
        <w:tab/>
      </w:r>
      <w:r w:rsidRPr="00835675">
        <w:rPr>
          <w:rFonts w:ascii="Garamond" w:eastAsia="Calibri" w:hAnsi="Garamond" w:cs="Times New Roman"/>
        </w:rPr>
        <w:t>belföldi, jogi személyiséggel nem rendelkező gazdálkodó szervezet</w:t>
      </w:r>
      <w:r w:rsidRPr="00835675">
        <w:rPr>
          <w:rFonts w:ascii="Garamond" w:eastAsia="Calibri" w:hAnsi="Garamond" w:cs="Times New Roman"/>
          <w:vertAlign w:val="superscript"/>
        </w:rPr>
        <w:footnoteReference w:id="3"/>
      </w:r>
    </w:p>
    <w:p w14:paraId="69918294" w14:textId="77777777" w:rsidR="002B12D8" w:rsidRPr="00835675" w:rsidRDefault="002B12D8" w:rsidP="002B12D8">
      <w:pPr>
        <w:suppressAutoHyphens w:val="0"/>
        <w:autoSpaceDE w:val="0"/>
        <w:autoSpaceDN w:val="0"/>
        <w:adjustRightInd w:val="0"/>
        <w:ind w:left="708" w:firstLine="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 xml:space="preserve"> </w:t>
      </w:r>
      <w:r w:rsidRPr="00835675">
        <w:rPr>
          <w:rFonts w:ascii="Garamond" w:hAnsi="Garamond"/>
          <w:sz w:val="20"/>
          <w:szCs w:val="20"/>
        </w:rPr>
        <w:tab/>
      </w:r>
      <w:r w:rsidRPr="00835675">
        <w:rPr>
          <w:rFonts w:ascii="Garamond" w:eastAsia="Calibri" w:hAnsi="Garamond" w:cs="Times New Roman"/>
        </w:rPr>
        <w:t>külföldi, jogi személyiséggel nem rendelkező gazdálkodó szervezet</w:t>
      </w:r>
    </w:p>
    <w:p w14:paraId="0E4B5DDB" w14:textId="77777777" w:rsidR="002B12D8" w:rsidRPr="00835675" w:rsidRDefault="002B12D8" w:rsidP="002B12D8">
      <w:pPr>
        <w:autoSpaceDE w:val="0"/>
        <w:autoSpaceDN w:val="0"/>
        <w:adjustRightInd w:val="0"/>
        <w:jc w:val="both"/>
        <w:rPr>
          <w:rFonts w:ascii="Garamond" w:hAnsi="Garamond" w:cs="Times New Roman"/>
        </w:rPr>
      </w:pPr>
    </w:p>
    <w:p w14:paraId="7C5C63AF" w14:textId="77777777" w:rsidR="002B12D8" w:rsidRPr="00835675" w:rsidRDefault="002B12D8" w:rsidP="002B12D8">
      <w:pPr>
        <w:autoSpaceDE w:val="0"/>
        <w:autoSpaceDN w:val="0"/>
        <w:adjustRightInd w:val="0"/>
        <w:jc w:val="both"/>
        <w:rPr>
          <w:rFonts w:ascii="Garamond" w:hAnsi="Garamond" w:cs="Times New Roman"/>
        </w:rPr>
      </w:pPr>
      <w:r w:rsidRPr="00835675">
        <w:rPr>
          <w:rFonts w:ascii="Garamond" w:hAnsi="Garamond" w:cs="Times New Roman"/>
        </w:rPr>
        <w:t xml:space="preserve">amely </w:t>
      </w:r>
      <w:r w:rsidRPr="00835675">
        <w:rPr>
          <w:rFonts w:ascii="Garamond" w:hAnsi="Garamond" w:cs="Times New Roman"/>
          <w:u w:val="single"/>
        </w:rPr>
        <w:t>megfelel a következő együttes feltételeknek</w:t>
      </w:r>
      <w:r w:rsidRPr="00835675">
        <w:rPr>
          <w:rFonts w:ascii="Garamond" w:hAnsi="Garamond" w:cs="Times New Roman"/>
        </w:rPr>
        <w:t>:</w:t>
      </w:r>
    </w:p>
    <w:p w14:paraId="7F693B90" w14:textId="77777777" w:rsidR="002B12D8" w:rsidRPr="00835675" w:rsidRDefault="002B12D8" w:rsidP="002B12D8">
      <w:pPr>
        <w:autoSpaceDE w:val="0"/>
        <w:autoSpaceDN w:val="0"/>
        <w:adjustRightInd w:val="0"/>
        <w:jc w:val="both"/>
        <w:rPr>
          <w:rFonts w:ascii="Garamond" w:eastAsia="Times New Roman" w:hAnsi="Garamond" w:cs="Times New Roman"/>
        </w:rPr>
      </w:pPr>
    </w:p>
    <w:p w14:paraId="031F016C" w14:textId="77777777" w:rsidR="002B12D8" w:rsidRPr="00835675" w:rsidRDefault="002B12D8" w:rsidP="002B12D8">
      <w:pPr>
        <w:numPr>
          <w:ilvl w:val="0"/>
          <w:numId w:val="1"/>
        </w:numPr>
        <w:suppressAutoHyphens w:val="0"/>
        <w:autoSpaceDE w:val="0"/>
        <w:autoSpaceDN w:val="0"/>
        <w:adjustRightInd w:val="0"/>
        <w:contextualSpacing/>
        <w:jc w:val="both"/>
        <w:rPr>
          <w:rFonts w:ascii="Garamond" w:eastAsia="Calibri" w:hAnsi="Garamond" w:cs="Times New Roman"/>
        </w:rPr>
      </w:pPr>
      <w:r w:rsidRPr="00835675">
        <w:rPr>
          <w:rFonts w:ascii="Garamond" w:eastAsia="Calibri" w:hAnsi="Garamond" w:cs="Times New Roman"/>
          <w:iCs/>
        </w:rPr>
        <w:t xml:space="preserve">az általam képviselt szervezet </w:t>
      </w:r>
      <w:r w:rsidRPr="00835675">
        <w:rPr>
          <w:rFonts w:ascii="Garamond" w:eastAsia="Calibri" w:hAnsi="Garamond" w:cs="Times New Roman"/>
        </w:rPr>
        <w:t xml:space="preserve">tulajdonosi szerkezete, a pénzmosás és a terrorizmus finanszírozása megelőzéséről és megakadályozásáról szóló 2017. évi LIII. törvény szerint meghatározott </w:t>
      </w:r>
      <w:r w:rsidRPr="00835675">
        <w:rPr>
          <w:rFonts w:ascii="Garamond" w:eastAsia="Calibri" w:hAnsi="Garamond" w:cs="Times New Roman"/>
          <w:i/>
        </w:rPr>
        <w:t>tényleges tulajdonosa megismerhető</w:t>
      </w:r>
      <w:r w:rsidRPr="00835675">
        <w:rPr>
          <w:rFonts w:ascii="Garamond" w:eastAsia="Calibri" w:hAnsi="Garamond" w:cs="Times New Roman"/>
        </w:rPr>
        <w:t xml:space="preserve">, amelyet a jelen nyilatkozat </w:t>
      </w:r>
      <w:r w:rsidRPr="00835675">
        <w:rPr>
          <w:rFonts w:ascii="Garamond" w:eastAsia="Calibri" w:hAnsi="Garamond" w:cs="Times New Roman"/>
          <w:b/>
        </w:rPr>
        <w:t>1. számú mellékletében</w:t>
      </w:r>
      <w:r w:rsidRPr="00835675">
        <w:rPr>
          <w:rFonts w:ascii="Garamond" w:eastAsia="Calibri" w:hAnsi="Garamond" w:cs="Times New Roman"/>
        </w:rPr>
        <w:t xml:space="preserve"> mutatok be teljes körűen;</w:t>
      </w:r>
    </w:p>
    <w:p w14:paraId="57863452" w14:textId="77777777" w:rsidR="002B12D8" w:rsidRPr="00835675" w:rsidRDefault="002B12D8" w:rsidP="002B12D8">
      <w:pPr>
        <w:suppressAutoHyphens w:val="0"/>
        <w:autoSpaceDE w:val="0"/>
        <w:autoSpaceDN w:val="0"/>
        <w:adjustRightInd w:val="0"/>
        <w:ind w:left="924"/>
        <w:contextualSpacing/>
        <w:jc w:val="both"/>
        <w:rPr>
          <w:rFonts w:ascii="Garamond" w:eastAsia="Calibri" w:hAnsi="Garamond" w:cs="Times New Roman"/>
        </w:rPr>
      </w:pPr>
    </w:p>
    <w:p w14:paraId="52920E73" w14:textId="77777777" w:rsidR="002B12D8" w:rsidRPr="00835675" w:rsidRDefault="002B12D8" w:rsidP="002B12D8">
      <w:pPr>
        <w:numPr>
          <w:ilvl w:val="0"/>
          <w:numId w:val="1"/>
        </w:numPr>
        <w:suppressAutoHyphens w:val="0"/>
        <w:autoSpaceDE w:val="0"/>
        <w:autoSpaceDN w:val="0"/>
        <w:adjustRightInd w:val="0"/>
        <w:contextualSpacing/>
        <w:jc w:val="both"/>
        <w:rPr>
          <w:rFonts w:ascii="Garamond" w:eastAsia="Calibri" w:hAnsi="Garamond" w:cs="Times New Roman"/>
        </w:rPr>
      </w:pPr>
      <w:r w:rsidRPr="00835675">
        <w:rPr>
          <w:rFonts w:ascii="Garamond" w:eastAsia="Calibri" w:hAnsi="Garamond" w:cs="Times New Roman"/>
        </w:rPr>
        <w:t xml:space="preserve">adóilletőséggel rendelkezik </w:t>
      </w:r>
      <w:r w:rsidRPr="00835675">
        <w:rPr>
          <w:rFonts w:ascii="Garamond" w:hAnsi="Garamond" w:cs="Times New Roman"/>
          <w:i/>
        </w:rPr>
        <w:t>(jelölje X-szel)</w:t>
      </w:r>
    </w:p>
    <w:p w14:paraId="48412865" w14:textId="77777777" w:rsidR="002B12D8" w:rsidRPr="00835675" w:rsidRDefault="002B12D8" w:rsidP="002B12D8">
      <w:pPr>
        <w:suppressAutoHyphens w:val="0"/>
        <w:autoSpaceDE w:val="0"/>
        <w:autoSpaceDN w:val="0"/>
        <w:adjustRightInd w:val="0"/>
        <w:ind w:left="1416"/>
        <w:contextualSpacing/>
        <w:jc w:val="both"/>
        <w:rPr>
          <w:rFonts w:ascii="Garamond" w:hAnsi="Garamond"/>
          <w:sz w:val="20"/>
          <w:szCs w:val="20"/>
        </w:rPr>
      </w:pPr>
      <w:r w:rsidRPr="00835675">
        <w:rPr>
          <w:rFonts w:ascii="Garamond" w:hAnsi="Garamond"/>
          <w:sz w:val="20"/>
          <w:szCs w:val="20"/>
        </w:rPr>
        <w:sym w:font="Wingdings" w:char="F06F"/>
      </w:r>
      <w:r w:rsidRPr="00835675">
        <w:rPr>
          <w:rFonts w:ascii="Garamond" w:hAnsi="Garamond"/>
          <w:sz w:val="20"/>
          <w:szCs w:val="20"/>
        </w:rPr>
        <w:tab/>
      </w:r>
      <w:r w:rsidRPr="00835675">
        <w:rPr>
          <w:rFonts w:ascii="Garamond" w:eastAsia="Calibri" w:hAnsi="Garamond" w:cs="Times New Roman"/>
        </w:rPr>
        <w:t>az Európai Unió tagállamában, vagy</w:t>
      </w:r>
    </w:p>
    <w:p w14:paraId="06B783A3" w14:textId="77777777" w:rsidR="002B12D8" w:rsidRPr="00835675" w:rsidRDefault="002B12D8" w:rsidP="002B12D8">
      <w:pPr>
        <w:suppressAutoHyphens w:val="0"/>
        <w:autoSpaceDE w:val="0"/>
        <w:autoSpaceDN w:val="0"/>
        <w:adjustRightInd w:val="0"/>
        <w:ind w:left="2124" w:hanging="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hAnsi="Garamond"/>
          <w:sz w:val="20"/>
          <w:szCs w:val="20"/>
        </w:rPr>
        <w:tab/>
      </w:r>
      <w:r w:rsidRPr="00835675">
        <w:rPr>
          <w:rFonts w:ascii="Garamond" w:eastAsia="Calibri" w:hAnsi="Garamond" w:cs="Times New Roman"/>
        </w:rPr>
        <w:t>az Európai Gazdasági Térségről szóló megállapodásban részes államban, vagy</w:t>
      </w:r>
    </w:p>
    <w:p w14:paraId="4941A8A1" w14:textId="77777777" w:rsidR="002B12D8" w:rsidRPr="00835675" w:rsidRDefault="002B12D8" w:rsidP="002B12D8">
      <w:pPr>
        <w:suppressAutoHyphens w:val="0"/>
        <w:autoSpaceDE w:val="0"/>
        <w:autoSpaceDN w:val="0"/>
        <w:adjustRightInd w:val="0"/>
        <w:ind w:left="2124" w:hanging="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eastAsia="Calibri" w:hAnsi="Garamond" w:cs="Times New Roman"/>
        </w:rPr>
        <w:t xml:space="preserve"> </w:t>
      </w:r>
      <w:r w:rsidRPr="00835675">
        <w:rPr>
          <w:rFonts w:ascii="Garamond" w:eastAsia="Calibri" w:hAnsi="Garamond" w:cs="Times New Roman"/>
        </w:rPr>
        <w:tab/>
        <w:t>a Gazdasági Együttműködési és Fejlesztési Szervezet tagállamában, vagy</w:t>
      </w:r>
    </w:p>
    <w:p w14:paraId="76EF0CF7" w14:textId="77777777" w:rsidR="002B12D8" w:rsidRPr="00835675" w:rsidRDefault="002B12D8" w:rsidP="002B12D8">
      <w:pPr>
        <w:suppressAutoHyphens w:val="0"/>
        <w:autoSpaceDE w:val="0"/>
        <w:autoSpaceDN w:val="0"/>
        <w:adjustRightInd w:val="0"/>
        <w:ind w:left="2124" w:hanging="708"/>
        <w:contextualSpacing/>
        <w:jc w:val="both"/>
        <w:rPr>
          <w:rFonts w:ascii="Garamond" w:eastAsia="Calibri" w:hAnsi="Garamond" w:cs="Times New Roman"/>
        </w:rPr>
      </w:pPr>
      <w:r w:rsidRPr="00835675">
        <w:rPr>
          <w:rFonts w:ascii="Garamond" w:hAnsi="Garamond"/>
          <w:sz w:val="20"/>
          <w:szCs w:val="20"/>
        </w:rPr>
        <w:sym w:font="Wingdings" w:char="F06F"/>
      </w:r>
      <w:r w:rsidRPr="00835675">
        <w:rPr>
          <w:rFonts w:ascii="Garamond" w:eastAsia="Calibri" w:hAnsi="Garamond" w:cs="Times New Roman"/>
        </w:rPr>
        <w:tab/>
        <w:t xml:space="preserve">olyan államban, amellyel Magyarországnak a kettős adóztatás elkerüléséről szóló egyezménye van, </w:t>
      </w:r>
    </w:p>
    <w:p w14:paraId="4BD14FD3" w14:textId="77777777" w:rsidR="002B12D8" w:rsidRPr="00835675" w:rsidRDefault="002B12D8" w:rsidP="002B12D8">
      <w:pPr>
        <w:suppressAutoHyphens w:val="0"/>
        <w:autoSpaceDE w:val="0"/>
        <w:autoSpaceDN w:val="0"/>
        <w:adjustRightInd w:val="0"/>
        <w:ind w:left="2124" w:hanging="708"/>
        <w:contextualSpacing/>
        <w:jc w:val="both"/>
        <w:rPr>
          <w:rFonts w:ascii="Garamond" w:eastAsia="Calibri" w:hAnsi="Garamond" w:cs="Times New Roman"/>
        </w:rPr>
      </w:pPr>
      <w:r w:rsidRPr="00835675">
        <w:rPr>
          <w:rFonts w:ascii="Garamond" w:eastAsia="Calibri" w:hAnsi="Garamond" w:cs="Times New Roman"/>
        </w:rPr>
        <w:t xml:space="preserve">és ez az </w:t>
      </w:r>
      <w:proofErr w:type="gramStart"/>
      <w:r w:rsidRPr="00835675">
        <w:rPr>
          <w:rFonts w:ascii="Garamond" w:eastAsia="Calibri" w:hAnsi="Garamond" w:cs="Times New Roman"/>
        </w:rPr>
        <w:t>ország:…</w:t>
      </w:r>
      <w:proofErr w:type="gramEnd"/>
      <w:r w:rsidRPr="00835675">
        <w:rPr>
          <w:rFonts w:ascii="Garamond" w:eastAsia="Calibri" w:hAnsi="Garamond" w:cs="Times New Roman"/>
        </w:rPr>
        <w:t xml:space="preserve">………………………[ország megnevezése]; </w:t>
      </w:r>
    </w:p>
    <w:p w14:paraId="37F0214D" w14:textId="77777777" w:rsidR="002B12D8" w:rsidRPr="00835675" w:rsidRDefault="002B12D8" w:rsidP="002B12D8">
      <w:pPr>
        <w:suppressAutoHyphens w:val="0"/>
        <w:autoSpaceDE w:val="0"/>
        <w:autoSpaceDN w:val="0"/>
        <w:adjustRightInd w:val="0"/>
        <w:ind w:left="1068"/>
        <w:contextualSpacing/>
        <w:jc w:val="both"/>
        <w:rPr>
          <w:rFonts w:ascii="Garamond" w:eastAsia="Calibri" w:hAnsi="Garamond" w:cs="Times New Roman"/>
        </w:rPr>
      </w:pPr>
    </w:p>
    <w:p w14:paraId="123A6409" w14:textId="77777777" w:rsidR="002B12D8" w:rsidRPr="00835675" w:rsidRDefault="002B12D8" w:rsidP="002B12D8">
      <w:pPr>
        <w:numPr>
          <w:ilvl w:val="0"/>
          <w:numId w:val="1"/>
        </w:numPr>
        <w:suppressAutoHyphens w:val="0"/>
        <w:autoSpaceDE w:val="0"/>
        <w:autoSpaceDN w:val="0"/>
        <w:adjustRightInd w:val="0"/>
        <w:contextualSpacing/>
        <w:jc w:val="both"/>
        <w:rPr>
          <w:rFonts w:ascii="Garamond" w:eastAsia="Calibri" w:hAnsi="Garamond" w:cs="Times New Roman"/>
        </w:rPr>
      </w:pPr>
      <w:r w:rsidRPr="00835675">
        <w:rPr>
          <w:rFonts w:ascii="Garamond" w:eastAsia="Calibri" w:hAnsi="Garamond" w:cs="Times New Roman"/>
        </w:rPr>
        <w:t xml:space="preserve">az általam képviselt szervezet </w:t>
      </w:r>
      <w:r w:rsidRPr="00835675">
        <w:rPr>
          <w:rFonts w:ascii="Garamond" w:eastAsia="Calibri" w:hAnsi="Garamond" w:cs="Times New Roman"/>
          <w:i/>
        </w:rPr>
        <w:t>nem minősül</w:t>
      </w:r>
      <w:r w:rsidRPr="00835675">
        <w:rPr>
          <w:rFonts w:ascii="Garamond" w:eastAsia="Calibri" w:hAnsi="Garamond" w:cs="Times New Roman"/>
        </w:rPr>
        <w:t xml:space="preserve"> a társasági adóról és az osztalékadóról szóló 1996. LXXXI. törvény (Tao.) 4. § 11. pontja szerint meghatározott </w:t>
      </w:r>
      <w:r w:rsidRPr="00835675">
        <w:rPr>
          <w:rFonts w:ascii="Garamond" w:eastAsia="Calibri" w:hAnsi="Garamond" w:cs="Times New Roman"/>
          <w:i/>
        </w:rPr>
        <w:t>ellenőrzött külföldi társaságnak</w:t>
      </w:r>
      <w:r w:rsidRPr="00835675">
        <w:rPr>
          <w:rStyle w:val="Lbjegyzet-hivatkozs"/>
          <w:rFonts w:ascii="Garamond" w:eastAsia="Calibri" w:hAnsi="Garamond" w:cs="Times New Roman"/>
          <w:i/>
        </w:rPr>
        <w:footnoteReference w:id="4"/>
      </w:r>
      <w:r w:rsidRPr="00835675">
        <w:rPr>
          <w:rFonts w:ascii="Garamond" w:eastAsia="Calibri" w:hAnsi="Garamond" w:cs="Times New Roman"/>
        </w:rPr>
        <w:t>;</w:t>
      </w:r>
    </w:p>
    <w:p w14:paraId="651C77AC" w14:textId="77777777" w:rsidR="002B12D8" w:rsidRPr="00835675" w:rsidRDefault="002B12D8" w:rsidP="002B12D8">
      <w:pPr>
        <w:suppressAutoHyphens w:val="0"/>
        <w:autoSpaceDE w:val="0"/>
        <w:autoSpaceDN w:val="0"/>
        <w:adjustRightInd w:val="0"/>
        <w:ind w:left="924"/>
        <w:contextualSpacing/>
        <w:jc w:val="both"/>
        <w:rPr>
          <w:rFonts w:ascii="Garamond" w:eastAsia="Calibri" w:hAnsi="Garamond" w:cs="Times New Roman"/>
        </w:rPr>
      </w:pPr>
    </w:p>
    <w:p w14:paraId="1027E97D" w14:textId="77777777" w:rsidR="002B12D8" w:rsidRPr="00835675" w:rsidRDefault="002B12D8" w:rsidP="002B12D8">
      <w:pPr>
        <w:numPr>
          <w:ilvl w:val="0"/>
          <w:numId w:val="1"/>
        </w:numPr>
        <w:suppressAutoHyphens w:val="0"/>
        <w:autoSpaceDE w:val="0"/>
        <w:autoSpaceDN w:val="0"/>
        <w:adjustRightInd w:val="0"/>
        <w:contextualSpacing/>
        <w:jc w:val="both"/>
        <w:rPr>
          <w:rFonts w:ascii="Garamond" w:eastAsia="Calibri" w:hAnsi="Garamond" w:cs="Times New Roman"/>
        </w:rPr>
      </w:pPr>
      <w:r w:rsidRPr="00835675">
        <w:rPr>
          <w:rFonts w:ascii="Garamond" w:eastAsia="Calibri" w:hAnsi="Garamond" w:cs="Times New Roman"/>
        </w:rPr>
        <w:t xml:space="preserve">az általam képviselt szervezetben közvetlenül vagy közvetetten </w:t>
      </w:r>
      <w:r w:rsidRPr="00835675">
        <w:rPr>
          <w:rFonts w:ascii="Garamond" w:eastAsia="Calibri" w:hAnsi="Garamond" w:cs="Times New Roman"/>
          <w:i/>
        </w:rPr>
        <w:t>legalább 25%-os tulajdonnal, befolyással vagy szavazati joggal bíró</w:t>
      </w:r>
      <w:r w:rsidRPr="00835675">
        <w:rPr>
          <w:rFonts w:ascii="Garamond" w:eastAsia="Calibri" w:hAnsi="Garamond" w:cs="Times New Roman"/>
        </w:rPr>
        <w:t xml:space="preserve"> jogi személy, jogi személyiséggel nem rendelkező </w:t>
      </w:r>
      <w:r w:rsidRPr="00835675">
        <w:rPr>
          <w:rFonts w:ascii="Garamond" w:eastAsia="Calibri" w:hAnsi="Garamond" w:cs="Times New Roman"/>
          <w:i/>
        </w:rPr>
        <w:t>gazdálkodó szervezet tekintetében a megelőző a), b) és c) pontban rögzített feltételeknek való megfelelés körülményei fennállnak</w:t>
      </w:r>
      <w:r w:rsidRPr="00835675">
        <w:rPr>
          <w:rFonts w:ascii="Garamond" w:eastAsia="Calibri" w:hAnsi="Garamond" w:cs="Times New Roman"/>
        </w:rPr>
        <w:t xml:space="preserve">, amelyet a jelen nyilatkozat </w:t>
      </w:r>
      <w:r w:rsidRPr="00835675">
        <w:rPr>
          <w:rFonts w:ascii="Garamond" w:eastAsia="Calibri" w:hAnsi="Garamond" w:cs="Times New Roman"/>
          <w:b/>
        </w:rPr>
        <w:t>2. számú mellékletében</w:t>
      </w:r>
      <w:r w:rsidRPr="00835675">
        <w:rPr>
          <w:rFonts w:ascii="Garamond" w:eastAsia="Calibri" w:hAnsi="Garamond" w:cs="Times New Roman"/>
        </w:rPr>
        <w:t xml:space="preserve"> mutatok be teljes körűen.</w:t>
      </w:r>
    </w:p>
    <w:p w14:paraId="66351861" w14:textId="77777777" w:rsidR="002B12D8" w:rsidRPr="00835675" w:rsidRDefault="002B12D8" w:rsidP="002B12D8">
      <w:pPr>
        <w:autoSpaceDE w:val="0"/>
        <w:autoSpaceDN w:val="0"/>
        <w:adjustRightInd w:val="0"/>
        <w:jc w:val="both"/>
        <w:rPr>
          <w:rFonts w:ascii="Garamond" w:eastAsia="Calibri" w:hAnsi="Garamond" w:cs="Times New Roman"/>
        </w:rPr>
      </w:pPr>
    </w:p>
    <w:p w14:paraId="1DF53561" w14:textId="77777777" w:rsidR="002B12D8" w:rsidRPr="00835675" w:rsidRDefault="002B12D8" w:rsidP="002B12D8">
      <w:pPr>
        <w:jc w:val="both"/>
        <w:rPr>
          <w:rFonts w:ascii="Garamond" w:eastAsia="Times New Roman" w:hAnsi="Garamond" w:cs="Times New Roman"/>
        </w:rPr>
      </w:pPr>
      <w:r w:rsidRPr="00835675">
        <w:rPr>
          <w:rFonts w:ascii="Garamond" w:eastAsia="Times New Roman" w:hAnsi="Garamond" w:cs="Times New Roman"/>
        </w:rPr>
        <w:t xml:space="preserve">Kijelentem, hogy </w:t>
      </w:r>
      <w:r w:rsidRPr="00835675">
        <w:rPr>
          <w:rFonts w:ascii="Garamond" w:eastAsia="Calibri" w:hAnsi="Garamond" w:cs="Times New Roman"/>
        </w:rPr>
        <w:t>amennyiben jelen nyilatkozatban közölt adatok tekintetében a</w:t>
      </w:r>
      <w:r w:rsidR="007D6D67">
        <w:rPr>
          <w:rFonts w:ascii="Garamond" w:eastAsia="Calibri" w:hAnsi="Garamond" w:cs="Times New Roman"/>
        </w:rPr>
        <w:t xml:space="preserve"> Central Finance Zrt. vagy a</w:t>
      </w:r>
      <w:r w:rsidRPr="00835675">
        <w:rPr>
          <w:rFonts w:ascii="Garamond" w:eastAsia="Calibri" w:hAnsi="Garamond" w:cs="Times New Roman"/>
        </w:rPr>
        <w:t xml:space="preserve">z MFB Zrt. további okiratok vagy dokumentumok benyújtását kéri, azt a gazdálkodó szervezet a felhívás közlésétől számított 8 napon belül megküldi </w:t>
      </w:r>
      <w:r w:rsidR="007D6D67" w:rsidRPr="00835675">
        <w:rPr>
          <w:rFonts w:ascii="Garamond" w:eastAsia="Calibri" w:hAnsi="Garamond" w:cs="Times New Roman"/>
        </w:rPr>
        <w:t>a</w:t>
      </w:r>
      <w:r w:rsidR="007D6D67">
        <w:rPr>
          <w:rFonts w:ascii="Garamond" w:eastAsia="Calibri" w:hAnsi="Garamond" w:cs="Times New Roman"/>
        </w:rPr>
        <w:t xml:space="preserve"> Central Finance Zrt. és/vagy </w:t>
      </w:r>
      <w:r w:rsidRPr="00835675">
        <w:rPr>
          <w:rFonts w:ascii="Garamond" w:eastAsia="Calibri" w:hAnsi="Garamond" w:cs="Times New Roman"/>
        </w:rPr>
        <w:t>az MFB Zrt. részére.</w:t>
      </w:r>
    </w:p>
    <w:p w14:paraId="630D928B" w14:textId="77777777" w:rsidR="002B12D8" w:rsidRPr="00835675" w:rsidRDefault="002B12D8" w:rsidP="002B12D8">
      <w:pPr>
        <w:jc w:val="both"/>
        <w:rPr>
          <w:rFonts w:ascii="Garamond" w:eastAsia="Times New Roman" w:hAnsi="Garamond" w:cs="Times New Roman"/>
        </w:rPr>
      </w:pPr>
    </w:p>
    <w:p w14:paraId="1ABBC334" w14:textId="77777777" w:rsidR="002B12D8" w:rsidRPr="00835675" w:rsidRDefault="002B12D8" w:rsidP="002B12D8">
      <w:pPr>
        <w:jc w:val="both"/>
        <w:rPr>
          <w:rFonts w:ascii="Garamond" w:eastAsia="Times New Roman" w:hAnsi="Garamond" w:cs="Times New Roman"/>
        </w:rPr>
      </w:pPr>
    </w:p>
    <w:p w14:paraId="07B8BF21" w14:textId="77777777" w:rsidR="00230852" w:rsidRDefault="00230852" w:rsidP="00230852">
      <w:pPr>
        <w:autoSpaceDE w:val="0"/>
        <w:autoSpaceDN w:val="0"/>
        <w:adjustRightInd w:val="0"/>
        <w:jc w:val="both"/>
        <w:rPr>
          <w:rFonts w:ascii="Garamond" w:hAnsi="Garamond" w:cs="Garamond"/>
          <w:sz w:val="22"/>
          <w:szCs w:val="22"/>
          <w:lang w:eastAsia="en-US"/>
        </w:rPr>
      </w:pPr>
      <w:proofErr w:type="gramStart"/>
      <w:r>
        <w:rPr>
          <w:rFonts w:ascii="Garamond" w:hAnsi="Garamond" w:cs="Garamond"/>
        </w:rPr>
        <w:t>Kelt:…</w:t>
      </w:r>
      <w:proofErr w:type="gramEnd"/>
      <w:r>
        <w:rPr>
          <w:rFonts w:ascii="Garamond" w:hAnsi="Garamond" w:cs="Garamond"/>
        </w:rPr>
        <w:t>………….…, ………… év………….... hó ……. nap</w:t>
      </w:r>
    </w:p>
    <w:p w14:paraId="165BC08C" w14:textId="77777777" w:rsidR="002B12D8" w:rsidRPr="00835675" w:rsidRDefault="002B12D8" w:rsidP="002B12D8">
      <w:pPr>
        <w:jc w:val="both"/>
        <w:rPr>
          <w:rFonts w:ascii="Garamond" w:hAnsi="Garamond" w:cs="Times New Roman"/>
        </w:rPr>
      </w:pPr>
    </w:p>
    <w:p w14:paraId="58F672AE" w14:textId="77777777" w:rsidR="002B12D8" w:rsidRPr="00835675" w:rsidRDefault="002B12D8" w:rsidP="002B12D8">
      <w:pPr>
        <w:jc w:val="both"/>
        <w:rPr>
          <w:rFonts w:ascii="Garamond" w:hAnsi="Garamond" w:cs="Times New Roman"/>
        </w:rPr>
      </w:pPr>
    </w:p>
    <w:p w14:paraId="019A636B" w14:textId="77777777" w:rsidR="002B12D8" w:rsidRPr="00835675" w:rsidRDefault="002B12D8" w:rsidP="002B12D8">
      <w:pPr>
        <w:jc w:val="right"/>
        <w:rPr>
          <w:rFonts w:ascii="Garamond" w:hAnsi="Garamond" w:cs="Times New Roman"/>
        </w:rPr>
      </w:pPr>
      <w:r w:rsidRPr="00835675">
        <w:rPr>
          <w:rFonts w:ascii="Garamond" w:hAnsi="Garamond" w:cs="Times New Roman"/>
        </w:rPr>
        <w:t>…………………………</w:t>
      </w:r>
    </w:p>
    <w:p w14:paraId="1AE4AA0F" w14:textId="77777777" w:rsidR="002B12D8" w:rsidRPr="00835675" w:rsidRDefault="002B12D8" w:rsidP="002B12D8">
      <w:pPr>
        <w:tabs>
          <w:tab w:val="left" w:pos="6663"/>
        </w:tabs>
        <w:autoSpaceDE w:val="0"/>
        <w:autoSpaceDN w:val="0"/>
        <w:adjustRightInd w:val="0"/>
        <w:jc w:val="center"/>
        <w:rPr>
          <w:rFonts w:ascii="Garamond" w:eastAsia="Calibri" w:hAnsi="Garamond" w:cs="Times New Roman"/>
          <w:i/>
        </w:rPr>
      </w:pPr>
      <w:r w:rsidRPr="00835675">
        <w:rPr>
          <w:rFonts w:ascii="Garamond" w:eastAsia="Calibri" w:hAnsi="Garamond" w:cs="Times New Roman"/>
        </w:rPr>
        <w:tab/>
        <w:t>cégszerű aláírás</w:t>
      </w:r>
    </w:p>
    <w:p w14:paraId="515CBF0A" w14:textId="77777777" w:rsidR="002B12D8" w:rsidRPr="00835675" w:rsidRDefault="002B12D8" w:rsidP="002B12D8">
      <w:pPr>
        <w:rPr>
          <w:rFonts w:ascii="Garamond" w:hAnsi="Garamond" w:cs="Times New Roman"/>
          <w:b/>
        </w:rPr>
        <w:sectPr w:rsidR="002B12D8" w:rsidRPr="00835675" w:rsidSect="00C044E8">
          <w:headerReference w:type="default" r:id="rId7"/>
          <w:footerReference w:type="default" r:id="rId8"/>
          <w:pgSz w:w="11906" w:h="16838"/>
          <w:pgMar w:top="851" w:right="1418" w:bottom="1418" w:left="1418" w:header="709" w:footer="709" w:gutter="0"/>
          <w:cols w:space="708"/>
          <w:docGrid w:linePitch="360"/>
        </w:sectPr>
      </w:pPr>
    </w:p>
    <w:p w14:paraId="6E19D3CF" w14:textId="77777777" w:rsidR="002B12D8" w:rsidRPr="00835675" w:rsidRDefault="002B12D8" w:rsidP="002B12D8">
      <w:pPr>
        <w:rPr>
          <w:rFonts w:ascii="Garamond" w:hAnsi="Garamond" w:cs="Times New Roman"/>
          <w:b/>
        </w:rPr>
      </w:pPr>
    </w:p>
    <w:p w14:paraId="6FDFA761" w14:textId="77777777" w:rsidR="002B12D8" w:rsidRPr="00835675" w:rsidRDefault="002B12D8" w:rsidP="002B12D8">
      <w:pPr>
        <w:rPr>
          <w:rFonts w:ascii="Garamond" w:hAnsi="Garamond" w:cs="Times New Roman"/>
          <w:b/>
        </w:rPr>
      </w:pPr>
      <w:r w:rsidRPr="00835675">
        <w:rPr>
          <w:rFonts w:ascii="Garamond" w:hAnsi="Garamond" w:cs="Times New Roman"/>
          <w:b/>
        </w:rPr>
        <w:t>1. számú melléklet – nyilatkozat a gazdálkodó szervezet tulajdonosi szerkezetéről</w:t>
      </w:r>
      <w:r w:rsidRPr="00835675">
        <w:rPr>
          <w:rStyle w:val="Lbjegyzet-hivatkozs"/>
          <w:rFonts w:ascii="Garamond" w:hAnsi="Garamond" w:cs="Times New Roman"/>
          <w:b/>
        </w:rPr>
        <w:footnoteReference w:id="5"/>
      </w:r>
      <w:r w:rsidRPr="00835675">
        <w:rPr>
          <w:rFonts w:ascii="Garamond" w:hAnsi="Garamond" w:cs="Times New Roman"/>
          <w:b/>
        </w:rPr>
        <w:t xml:space="preserve"> és annak tényleges tulajdonosairól</w:t>
      </w:r>
    </w:p>
    <w:p w14:paraId="722525C0" w14:textId="77777777" w:rsidR="002B12D8" w:rsidRPr="00835675" w:rsidRDefault="002B12D8" w:rsidP="002B12D8">
      <w:pPr>
        <w:rPr>
          <w:rFonts w:ascii="Garamond" w:eastAsia="Times New Roman" w:hAnsi="Garamond" w:cs="Times New Roman"/>
          <w:b/>
        </w:rPr>
      </w:pPr>
    </w:p>
    <w:p w14:paraId="16263E26" w14:textId="77777777" w:rsidR="002B12D8" w:rsidRPr="00835675" w:rsidRDefault="002B12D8" w:rsidP="002B12D8">
      <w:pPr>
        <w:jc w:val="both"/>
        <w:rPr>
          <w:rFonts w:ascii="Garamond" w:hAnsi="Garamond" w:cs="Times New Roman"/>
        </w:rPr>
      </w:pPr>
      <w:r w:rsidRPr="00835675">
        <w:rPr>
          <w:rFonts w:ascii="Garamond" w:hAnsi="Garamond" w:cs="Times New Roman"/>
        </w:rPr>
        <w:t xml:space="preserve">Az általam képviselt szervezet </w:t>
      </w:r>
      <w:r w:rsidRPr="00835675">
        <w:rPr>
          <w:rFonts w:ascii="Garamond" w:hAnsi="Garamond" w:cs="Times New Roman"/>
          <w:i/>
        </w:rPr>
        <w:t>közvetlen tulajdonosai</w:t>
      </w:r>
      <w:r w:rsidRPr="00835675">
        <w:rPr>
          <w:rFonts w:ascii="Garamond" w:hAnsi="Garamond" w:cs="Times New Roman"/>
        </w:rPr>
        <w:t>:</w:t>
      </w:r>
    </w:p>
    <w:p w14:paraId="542AF3F9" w14:textId="77777777" w:rsidR="002B12D8" w:rsidRPr="00835675" w:rsidRDefault="002B12D8" w:rsidP="002B12D8">
      <w:pPr>
        <w:jc w:val="both"/>
        <w:rPr>
          <w:rFonts w:ascii="Garamond" w:hAnsi="Garamond" w:cs="Times New Roman"/>
        </w:rPr>
      </w:pPr>
    </w:p>
    <w:tbl>
      <w:tblPr>
        <w:tblW w:w="3439" w:type="pct"/>
        <w:tblInd w:w="1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6"/>
        <w:gridCol w:w="4663"/>
        <w:gridCol w:w="3335"/>
      </w:tblGrid>
      <w:tr w:rsidR="002B12D8" w:rsidRPr="00835675" w14:paraId="69E9F348" w14:textId="77777777" w:rsidTr="00705F3B">
        <w:tc>
          <w:tcPr>
            <w:tcW w:w="1007" w:type="pct"/>
            <w:tcBorders>
              <w:top w:val="single" w:sz="4" w:space="0" w:color="auto"/>
              <w:left w:val="single" w:sz="4" w:space="0" w:color="auto"/>
              <w:bottom w:val="single" w:sz="4" w:space="0" w:color="auto"/>
              <w:right w:val="single" w:sz="4" w:space="0" w:color="auto"/>
            </w:tcBorders>
            <w:vAlign w:val="center"/>
            <w:hideMark/>
          </w:tcPr>
          <w:p w14:paraId="0EDE6BD4" w14:textId="77777777"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Sorsz.</w:t>
            </w:r>
          </w:p>
        </w:tc>
        <w:tc>
          <w:tcPr>
            <w:tcW w:w="2328" w:type="pct"/>
            <w:tcBorders>
              <w:top w:val="single" w:sz="4" w:space="0" w:color="auto"/>
              <w:left w:val="single" w:sz="4" w:space="0" w:color="auto"/>
              <w:bottom w:val="single" w:sz="4" w:space="0" w:color="auto"/>
              <w:right w:val="single" w:sz="4" w:space="0" w:color="auto"/>
            </w:tcBorders>
            <w:vAlign w:val="center"/>
            <w:hideMark/>
          </w:tcPr>
          <w:p w14:paraId="05DB6BBA" w14:textId="77777777"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Közvetlen tulajdonos megnevezése</w:t>
            </w:r>
          </w:p>
        </w:tc>
        <w:tc>
          <w:tcPr>
            <w:tcW w:w="1665" w:type="pct"/>
            <w:tcBorders>
              <w:top w:val="single" w:sz="4" w:space="0" w:color="auto"/>
              <w:left w:val="single" w:sz="4" w:space="0" w:color="auto"/>
              <w:bottom w:val="single" w:sz="4" w:space="0" w:color="auto"/>
              <w:right w:val="single" w:sz="4" w:space="0" w:color="auto"/>
            </w:tcBorders>
            <w:vAlign w:val="center"/>
            <w:hideMark/>
          </w:tcPr>
          <w:p w14:paraId="4DC06B87" w14:textId="77777777"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Tulajdoni hányad (%)</w:t>
            </w:r>
          </w:p>
        </w:tc>
      </w:tr>
      <w:tr w:rsidR="002B12D8" w:rsidRPr="00835675" w14:paraId="21AD9D41" w14:textId="77777777" w:rsidTr="00705F3B">
        <w:tc>
          <w:tcPr>
            <w:tcW w:w="1007" w:type="pct"/>
            <w:tcBorders>
              <w:top w:val="single" w:sz="4" w:space="0" w:color="auto"/>
              <w:left w:val="single" w:sz="4" w:space="0" w:color="auto"/>
              <w:bottom w:val="single" w:sz="4" w:space="0" w:color="auto"/>
              <w:right w:val="single" w:sz="4" w:space="0" w:color="auto"/>
            </w:tcBorders>
            <w:vAlign w:val="center"/>
            <w:hideMark/>
          </w:tcPr>
          <w:p w14:paraId="4F26F7CF" w14:textId="77777777"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1.</w:t>
            </w:r>
          </w:p>
        </w:tc>
        <w:tc>
          <w:tcPr>
            <w:tcW w:w="2328" w:type="pct"/>
            <w:tcBorders>
              <w:top w:val="single" w:sz="4" w:space="0" w:color="auto"/>
              <w:left w:val="single" w:sz="4" w:space="0" w:color="auto"/>
              <w:bottom w:val="single" w:sz="4" w:space="0" w:color="auto"/>
              <w:right w:val="single" w:sz="4" w:space="0" w:color="auto"/>
            </w:tcBorders>
            <w:vAlign w:val="center"/>
          </w:tcPr>
          <w:p w14:paraId="24FD9432" w14:textId="77777777" w:rsidR="002B12D8" w:rsidRPr="00835675" w:rsidRDefault="002B12D8" w:rsidP="00705F3B">
            <w:pPr>
              <w:jc w:val="center"/>
              <w:rPr>
                <w:rFonts w:ascii="Garamond" w:eastAsia="Times New Roman" w:hAnsi="Garamond" w:cs="Times New Roman"/>
                <w:lang w:eastAsia="en-US"/>
              </w:rPr>
            </w:pPr>
          </w:p>
        </w:tc>
        <w:tc>
          <w:tcPr>
            <w:tcW w:w="1665" w:type="pct"/>
            <w:tcBorders>
              <w:top w:val="single" w:sz="4" w:space="0" w:color="auto"/>
              <w:left w:val="single" w:sz="4" w:space="0" w:color="auto"/>
              <w:bottom w:val="single" w:sz="4" w:space="0" w:color="auto"/>
              <w:right w:val="single" w:sz="4" w:space="0" w:color="auto"/>
            </w:tcBorders>
            <w:vAlign w:val="center"/>
          </w:tcPr>
          <w:p w14:paraId="2F2B0D65"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549EA72C" w14:textId="77777777" w:rsidTr="00705F3B">
        <w:tc>
          <w:tcPr>
            <w:tcW w:w="1007" w:type="pct"/>
            <w:tcBorders>
              <w:top w:val="single" w:sz="4" w:space="0" w:color="auto"/>
              <w:left w:val="single" w:sz="4" w:space="0" w:color="auto"/>
              <w:bottom w:val="single" w:sz="4" w:space="0" w:color="auto"/>
              <w:right w:val="single" w:sz="4" w:space="0" w:color="auto"/>
            </w:tcBorders>
            <w:vAlign w:val="center"/>
          </w:tcPr>
          <w:p w14:paraId="1C769DFB" w14:textId="77777777" w:rsidR="002B12D8" w:rsidRPr="00835675" w:rsidRDefault="002B12D8" w:rsidP="00705F3B">
            <w:pPr>
              <w:jc w:val="center"/>
              <w:rPr>
                <w:rFonts w:ascii="Garamond" w:hAnsi="Garamond" w:cs="Times New Roman"/>
                <w:lang w:eastAsia="en-US"/>
              </w:rPr>
            </w:pPr>
            <w:r w:rsidRPr="00835675">
              <w:rPr>
                <w:rFonts w:ascii="Garamond" w:hAnsi="Garamond" w:cs="Times New Roman"/>
                <w:lang w:eastAsia="en-US"/>
              </w:rPr>
              <w:t>2.</w:t>
            </w:r>
          </w:p>
        </w:tc>
        <w:tc>
          <w:tcPr>
            <w:tcW w:w="2328" w:type="pct"/>
            <w:tcBorders>
              <w:top w:val="single" w:sz="4" w:space="0" w:color="auto"/>
              <w:left w:val="single" w:sz="4" w:space="0" w:color="auto"/>
              <w:bottom w:val="single" w:sz="4" w:space="0" w:color="auto"/>
              <w:right w:val="single" w:sz="4" w:space="0" w:color="auto"/>
            </w:tcBorders>
            <w:vAlign w:val="center"/>
          </w:tcPr>
          <w:p w14:paraId="0D977815" w14:textId="77777777" w:rsidR="002B12D8" w:rsidRPr="00835675" w:rsidRDefault="002B12D8" w:rsidP="00705F3B">
            <w:pPr>
              <w:jc w:val="center"/>
              <w:rPr>
                <w:rFonts w:ascii="Garamond" w:eastAsia="Times New Roman" w:hAnsi="Garamond" w:cs="Times New Roman"/>
                <w:lang w:eastAsia="en-US"/>
              </w:rPr>
            </w:pPr>
          </w:p>
        </w:tc>
        <w:tc>
          <w:tcPr>
            <w:tcW w:w="1665" w:type="pct"/>
            <w:tcBorders>
              <w:top w:val="single" w:sz="4" w:space="0" w:color="auto"/>
              <w:left w:val="single" w:sz="4" w:space="0" w:color="auto"/>
              <w:bottom w:val="single" w:sz="4" w:space="0" w:color="auto"/>
              <w:right w:val="single" w:sz="4" w:space="0" w:color="auto"/>
            </w:tcBorders>
            <w:vAlign w:val="center"/>
          </w:tcPr>
          <w:p w14:paraId="06E68590"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6C29D876" w14:textId="77777777" w:rsidTr="00705F3B">
        <w:tc>
          <w:tcPr>
            <w:tcW w:w="1007" w:type="pct"/>
            <w:tcBorders>
              <w:top w:val="single" w:sz="4" w:space="0" w:color="auto"/>
              <w:left w:val="single" w:sz="4" w:space="0" w:color="auto"/>
              <w:bottom w:val="single" w:sz="4" w:space="0" w:color="auto"/>
              <w:right w:val="single" w:sz="4" w:space="0" w:color="auto"/>
            </w:tcBorders>
            <w:vAlign w:val="center"/>
          </w:tcPr>
          <w:p w14:paraId="65803639" w14:textId="77777777" w:rsidR="002B12D8" w:rsidRPr="00835675" w:rsidRDefault="002B12D8" w:rsidP="00705F3B">
            <w:pPr>
              <w:jc w:val="center"/>
              <w:rPr>
                <w:rFonts w:ascii="Garamond" w:hAnsi="Garamond" w:cs="Times New Roman"/>
                <w:lang w:eastAsia="en-US"/>
              </w:rPr>
            </w:pPr>
            <w:r w:rsidRPr="00835675">
              <w:rPr>
                <w:rFonts w:ascii="Garamond" w:hAnsi="Garamond" w:cs="Times New Roman"/>
                <w:lang w:eastAsia="en-US"/>
              </w:rPr>
              <w:t>(…)</w:t>
            </w:r>
          </w:p>
        </w:tc>
        <w:tc>
          <w:tcPr>
            <w:tcW w:w="2328" w:type="pct"/>
            <w:tcBorders>
              <w:top w:val="single" w:sz="4" w:space="0" w:color="auto"/>
              <w:left w:val="single" w:sz="4" w:space="0" w:color="auto"/>
              <w:bottom w:val="single" w:sz="4" w:space="0" w:color="auto"/>
              <w:right w:val="single" w:sz="4" w:space="0" w:color="auto"/>
            </w:tcBorders>
            <w:vAlign w:val="center"/>
          </w:tcPr>
          <w:p w14:paraId="02AD107D" w14:textId="77777777" w:rsidR="002B12D8" w:rsidRPr="00835675" w:rsidRDefault="002B12D8" w:rsidP="00705F3B">
            <w:pPr>
              <w:jc w:val="center"/>
              <w:rPr>
                <w:rFonts w:ascii="Garamond" w:eastAsia="Times New Roman" w:hAnsi="Garamond" w:cs="Times New Roman"/>
                <w:lang w:eastAsia="en-US"/>
              </w:rPr>
            </w:pPr>
          </w:p>
        </w:tc>
        <w:tc>
          <w:tcPr>
            <w:tcW w:w="1665" w:type="pct"/>
            <w:tcBorders>
              <w:top w:val="single" w:sz="4" w:space="0" w:color="auto"/>
              <w:left w:val="single" w:sz="4" w:space="0" w:color="auto"/>
              <w:bottom w:val="single" w:sz="4" w:space="0" w:color="auto"/>
              <w:right w:val="single" w:sz="4" w:space="0" w:color="auto"/>
            </w:tcBorders>
            <w:vAlign w:val="center"/>
          </w:tcPr>
          <w:p w14:paraId="445E2E7A"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33643CCA" w14:textId="77777777" w:rsidTr="00705F3B">
        <w:tc>
          <w:tcPr>
            <w:tcW w:w="1007" w:type="pct"/>
            <w:tcBorders>
              <w:top w:val="single" w:sz="4" w:space="0" w:color="auto"/>
              <w:left w:val="single" w:sz="4" w:space="0" w:color="auto"/>
              <w:bottom w:val="single" w:sz="4" w:space="0" w:color="auto"/>
              <w:right w:val="single" w:sz="4" w:space="0" w:color="auto"/>
            </w:tcBorders>
            <w:vAlign w:val="center"/>
          </w:tcPr>
          <w:p w14:paraId="1C62050E" w14:textId="77777777" w:rsidR="002B12D8" w:rsidRPr="00835675" w:rsidRDefault="002B12D8" w:rsidP="00705F3B">
            <w:pPr>
              <w:jc w:val="center"/>
              <w:rPr>
                <w:rFonts w:ascii="Garamond" w:hAnsi="Garamond" w:cs="Times New Roman"/>
                <w:lang w:eastAsia="en-US"/>
              </w:rPr>
            </w:pPr>
          </w:p>
        </w:tc>
        <w:tc>
          <w:tcPr>
            <w:tcW w:w="2328" w:type="pct"/>
            <w:tcBorders>
              <w:top w:val="single" w:sz="4" w:space="0" w:color="auto"/>
              <w:left w:val="single" w:sz="4" w:space="0" w:color="auto"/>
              <w:bottom w:val="single" w:sz="4" w:space="0" w:color="auto"/>
              <w:right w:val="single" w:sz="4" w:space="0" w:color="auto"/>
            </w:tcBorders>
            <w:vAlign w:val="center"/>
          </w:tcPr>
          <w:p w14:paraId="7768A9FF" w14:textId="77777777" w:rsidR="002B12D8" w:rsidRPr="00835675" w:rsidRDefault="002B12D8" w:rsidP="00705F3B">
            <w:pPr>
              <w:jc w:val="center"/>
              <w:rPr>
                <w:rFonts w:ascii="Garamond" w:eastAsia="Times New Roman" w:hAnsi="Garamond" w:cs="Times New Roman"/>
                <w:lang w:eastAsia="en-US"/>
              </w:rPr>
            </w:pPr>
          </w:p>
        </w:tc>
        <w:tc>
          <w:tcPr>
            <w:tcW w:w="1665" w:type="pct"/>
            <w:tcBorders>
              <w:top w:val="single" w:sz="4" w:space="0" w:color="auto"/>
              <w:left w:val="single" w:sz="4" w:space="0" w:color="auto"/>
              <w:bottom w:val="single" w:sz="4" w:space="0" w:color="auto"/>
              <w:right w:val="single" w:sz="4" w:space="0" w:color="auto"/>
            </w:tcBorders>
            <w:vAlign w:val="center"/>
          </w:tcPr>
          <w:p w14:paraId="054E9985"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405404F3" w14:textId="77777777" w:rsidTr="00705F3B">
        <w:tc>
          <w:tcPr>
            <w:tcW w:w="1007" w:type="pct"/>
            <w:tcBorders>
              <w:top w:val="single" w:sz="4" w:space="0" w:color="auto"/>
              <w:left w:val="single" w:sz="4" w:space="0" w:color="auto"/>
              <w:bottom w:val="single" w:sz="4" w:space="0" w:color="auto"/>
              <w:right w:val="single" w:sz="4" w:space="0" w:color="auto"/>
            </w:tcBorders>
            <w:vAlign w:val="center"/>
          </w:tcPr>
          <w:p w14:paraId="277CD113" w14:textId="77777777" w:rsidR="002B12D8" w:rsidRPr="00835675" w:rsidRDefault="002B12D8" w:rsidP="00705F3B">
            <w:pPr>
              <w:jc w:val="center"/>
              <w:rPr>
                <w:rFonts w:ascii="Garamond" w:hAnsi="Garamond" w:cs="Times New Roman"/>
                <w:lang w:eastAsia="en-US"/>
              </w:rPr>
            </w:pPr>
          </w:p>
        </w:tc>
        <w:tc>
          <w:tcPr>
            <w:tcW w:w="2328" w:type="pct"/>
            <w:tcBorders>
              <w:top w:val="single" w:sz="4" w:space="0" w:color="auto"/>
              <w:left w:val="single" w:sz="4" w:space="0" w:color="auto"/>
              <w:bottom w:val="single" w:sz="4" w:space="0" w:color="auto"/>
              <w:right w:val="single" w:sz="4" w:space="0" w:color="auto"/>
            </w:tcBorders>
            <w:vAlign w:val="center"/>
          </w:tcPr>
          <w:p w14:paraId="7A6D8883" w14:textId="77777777" w:rsidR="002B12D8" w:rsidRPr="00835675" w:rsidRDefault="002B12D8" w:rsidP="00705F3B">
            <w:pPr>
              <w:jc w:val="right"/>
              <w:rPr>
                <w:rFonts w:ascii="Garamond" w:eastAsia="Times New Roman" w:hAnsi="Garamond" w:cs="Times New Roman"/>
                <w:b/>
                <w:lang w:eastAsia="en-US"/>
              </w:rPr>
            </w:pPr>
            <w:r w:rsidRPr="00835675">
              <w:rPr>
                <w:rFonts w:ascii="Garamond" w:eastAsia="Times New Roman" w:hAnsi="Garamond" w:cs="Times New Roman"/>
                <w:b/>
                <w:lang w:eastAsia="en-US"/>
              </w:rPr>
              <w:t>Összesen:</w:t>
            </w:r>
          </w:p>
        </w:tc>
        <w:tc>
          <w:tcPr>
            <w:tcW w:w="1665" w:type="pct"/>
            <w:tcBorders>
              <w:top w:val="single" w:sz="4" w:space="0" w:color="auto"/>
              <w:left w:val="single" w:sz="4" w:space="0" w:color="auto"/>
              <w:bottom w:val="single" w:sz="4" w:space="0" w:color="auto"/>
              <w:right w:val="single" w:sz="4" w:space="0" w:color="auto"/>
            </w:tcBorders>
            <w:vAlign w:val="center"/>
          </w:tcPr>
          <w:p w14:paraId="571AF5C9" w14:textId="77777777" w:rsidR="002B12D8" w:rsidRPr="00835675" w:rsidRDefault="002B12D8" w:rsidP="00705F3B">
            <w:pPr>
              <w:jc w:val="center"/>
              <w:rPr>
                <w:rFonts w:ascii="Garamond" w:eastAsia="Times New Roman" w:hAnsi="Garamond" w:cs="Times New Roman"/>
                <w:b/>
                <w:lang w:eastAsia="en-US"/>
              </w:rPr>
            </w:pPr>
            <w:r w:rsidRPr="00835675">
              <w:rPr>
                <w:rFonts w:ascii="Garamond" w:eastAsia="Times New Roman" w:hAnsi="Garamond" w:cs="Times New Roman"/>
                <w:b/>
                <w:lang w:eastAsia="en-US"/>
              </w:rPr>
              <w:t>100 %</w:t>
            </w:r>
          </w:p>
        </w:tc>
      </w:tr>
    </w:tbl>
    <w:p w14:paraId="724EAB73" w14:textId="77777777" w:rsidR="002B12D8" w:rsidRPr="00835675" w:rsidRDefault="002B12D8" w:rsidP="002B12D8">
      <w:pPr>
        <w:jc w:val="both"/>
        <w:rPr>
          <w:rFonts w:ascii="Garamond" w:hAnsi="Garamond" w:cs="Times New Roman"/>
        </w:rPr>
      </w:pPr>
    </w:p>
    <w:p w14:paraId="4F145E6D" w14:textId="77777777" w:rsidR="002B12D8" w:rsidRPr="00835675" w:rsidRDefault="002B12D8" w:rsidP="002B12D8">
      <w:pPr>
        <w:jc w:val="both"/>
        <w:rPr>
          <w:rFonts w:ascii="Garamond" w:hAnsi="Garamond" w:cs="Times New Roman"/>
        </w:rPr>
      </w:pPr>
      <w:r w:rsidRPr="00835675">
        <w:rPr>
          <w:rFonts w:ascii="Garamond" w:hAnsi="Garamond" w:cs="Times New Roman"/>
        </w:rPr>
        <w:t xml:space="preserve">Az általam képviselt szervezet </w:t>
      </w:r>
      <w:r w:rsidRPr="00835675">
        <w:rPr>
          <w:rFonts w:ascii="Garamond" w:hAnsi="Garamond" w:cs="Times New Roman"/>
          <w:i/>
        </w:rPr>
        <w:t>közvetett tulajdonosai</w:t>
      </w:r>
      <w:r w:rsidRPr="00835675">
        <w:rPr>
          <w:rFonts w:ascii="Garamond" w:hAnsi="Garamond" w:cs="Times New Roman"/>
        </w:rPr>
        <w:t>:</w:t>
      </w:r>
    </w:p>
    <w:p w14:paraId="5B775AFB" w14:textId="77777777" w:rsidR="002B12D8" w:rsidRPr="00835675" w:rsidRDefault="002B12D8" w:rsidP="002B12D8">
      <w:pPr>
        <w:jc w:val="both"/>
        <w:rPr>
          <w:rFonts w:ascii="Garamond" w:hAnsi="Garamond" w:cs="Times New Roman"/>
        </w:rPr>
      </w:pPr>
    </w:p>
    <w:tbl>
      <w:tblPr>
        <w:tblW w:w="3451"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4745"/>
        <w:gridCol w:w="3348"/>
      </w:tblGrid>
      <w:tr w:rsidR="002B12D8" w:rsidRPr="00835675" w14:paraId="209F6071" w14:textId="77777777" w:rsidTr="00705F3B">
        <w:tc>
          <w:tcPr>
            <w:tcW w:w="973" w:type="pct"/>
            <w:tcBorders>
              <w:top w:val="single" w:sz="4" w:space="0" w:color="auto"/>
              <w:left w:val="single" w:sz="4" w:space="0" w:color="auto"/>
              <w:bottom w:val="single" w:sz="4" w:space="0" w:color="auto"/>
              <w:right w:val="single" w:sz="4" w:space="0" w:color="auto"/>
            </w:tcBorders>
            <w:vAlign w:val="center"/>
            <w:hideMark/>
          </w:tcPr>
          <w:p w14:paraId="0CEA31CB" w14:textId="77777777"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Sorsz.</w:t>
            </w:r>
          </w:p>
        </w:tc>
        <w:tc>
          <w:tcPr>
            <w:tcW w:w="2361" w:type="pct"/>
            <w:tcBorders>
              <w:top w:val="single" w:sz="4" w:space="0" w:color="auto"/>
              <w:left w:val="single" w:sz="4" w:space="0" w:color="auto"/>
              <w:bottom w:val="single" w:sz="4" w:space="0" w:color="auto"/>
              <w:right w:val="single" w:sz="4" w:space="0" w:color="auto"/>
            </w:tcBorders>
            <w:vAlign w:val="center"/>
            <w:hideMark/>
          </w:tcPr>
          <w:p w14:paraId="0F84EDB9" w14:textId="77777777"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Közvetett tulajdonos megnevezése</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9A095CA" w14:textId="77777777" w:rsidR="002B12D8" w:rsidRPr="00835675" w:rsidRDefault="002B12D8" w:rsidP="00705F3B">
            <w:pPr>
              <w:jc w:val="center"/>
              <w:rPr>
                <w:rFonts w:ascii="Garamond" w:eastAsia="Times New Roman" w:hAnsi="Garamond" w:cs="Times New Roman"/>
                <w:b/>
                <w:lang w:eastAsia="en-US"/>
              </w:rPr>
            </w:pPr>
            <w:r w:rsidRPr="00835675">
              <w:rPr>
                <w:rFonts w:ascii="Garamond" w:hAnsi="Garamond" w:cs="Times New Roman"/>
                <w:b/>
                <w:lang w:eastAsia="en-US"/>
              </w:rPr>
              <w:t>Tulajdoni hányad (%)</w:t>
            </w:r>
          </w:p>
        </w:tc>
      </w:tr>
      <w:tr w:rsidR="002B12D8" w:rsidRPr="00835675" w14:paraId="7644BD1A" w14:textId="77777777" w:rsidTr="00705F3B">
        <w:tc>
          <w:tcPr>
            <w:tcW w:w="973" w:type="pct"/>
            <w:tcBorders>
              <w:top w:val="single" w:sz="4" w:space="0" w:color="auto"/>
              <w:left w:val="single" w:sz="4" w:space="0" w:color="auto"/>
              <w:bottom w:val="single" w:sz="4" w:space="0" w:color="auto"/>
              <w:right w:val="single" w:sz="4" w:space="0" w:color="auto"/>
            </w:tcBorders>
            <w:vAlign w:val="center"/>
            <w:hideMark/>
          </w:tcPr>
          <w:p w14:paraId="1D43A4D9" w14:textId="77777777"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1.</w:t>
            </w:r>
          </w:p>
        </w:tc>
        <w:tc>
          <w:tcPr>
            <w:tcW w:w="2361" w:type="pct"/>
            <w:tcBorders>
              <w:top w:val="single" w:sz="4" w:space="0" w:color="auto"/>
              <w:left w:val="single" w:sz="4" w:space="0" w:color="auto"/>
              <w:bottom w:val="single" w:sz="4" w:space="0" w:color="auto"/>
              <w:right w:val="single" w:sz="4" w:space="0" w:color="auto"/>
            </w:tcBorders>
            <w:vAlign w:val="center"/>
          </w:tcPr>
          <w:p w14:paraId="4717CB7C" w14:textId="77777777" w:rsidR="002B12D8" w:rsidRPr="00835675" w:rsidRDefault="002B12D8" w:rsidP="00705F3B">
            <w:pPr>
              <w:jc w:val="center"/>
              <w:rPr>
                <w:rFonts w:ascii="Garamond" w:eastAsia="Times New Roman" w:hAnsi="Garamond" w:cs="Times New Roman"/>
                <w:lang w:eastAsia="en-US"/>
              </w:rPr>
            </w:pPr>
          </w:p>
        </w:tc>
        <w:tc>
          <w:tcPr>
            <w:tcW w:w="1666" w:type="pct"/>
            <w:tcBorders>
              <w:top w:val="single" w:sz="4" w:space="0" w:color="auto"/>
              <w:left w:val="single" w:sz="4" w:space="0" w:color="auto"/>
              <w:bottom w:val="single" w:sz="4" w:space="0" w:color="auto"/>
              <w:right w:val="single" w:sz="4" w:space="0" w:color="auto"/>
            </w:tcBorders>
            <w:vAlign w:val="center"/>
          </w:tcPr>
          <w:p w14:paraId="76E625CA"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372BF48F" w14:textId="77777777" w:rsidTr="00705F3B">
        <w:tc>
          <w:tcPr>
            <w:tcW w:w="973" w:type="pct"/>
            <w:tcBorders>
              <w:top w:val="single" w:sz="4" w:space="0" w:color="auto"/>
              <w:left w:val="single" w:sz="4" w:space="0" w:color="auto"/>
              <w:bottom w:val="single" w:sz="4" w:space="0" w:color="auto"/>
              <w:right w:val="single" w:sz="4" w:space="0" w:color="auto"/>
            </w:tcBorders>
            <w:vAlign w:val="center"/>
          </w:tcPr>
          <w:p w14:paraId="46177F10" w14:textId="77777777" w:rsidR="002B12D8" w:rsidRPr="00835675" w:rsidRDefault="002B12D8" w:rsidP="00705F3B">
            <w:pPr>
              <w:jc w:val="center"/>
              <w:rPr>
                <w:rFonts w:ascii="Garamond" w:hAnsi="Garamond" w:cs="Times New Roman"/>
                <w:lang w:eastAsia="en-US"/>
              </w:rPr>
            </w:pPr>
            <w:r w:rsidRPr="00835675">
              <w:rPr>
                <w:rFonts w:ascii="Garamond" w:hAnsi="Garamond" w:cs="Times New Roman"/>
                <w:lang w:eastAsia="en-US"/>
              </w:rPr>
              <w:t>2.</w:t>
            </w:r>
          </w:p>
        </w:tc>
        <w:tc>
          <w:tcPr>
            <w:tcW w:w="2361" w:type="pct"/>
            <w:tcBorders>
              <w:top w:val="single" w:sz="4" w:space="0" w:color="auto"/>
              <w:left w:val="single" w:sz="4" w:space="0" w:color="auto"/>
              <w:bottom w:val="single" w:sz="4" w:space="0" w:color="auto"/>
              <w:right w:val="single" w:sz="4" w:space="0" w:color="auto"/>
            </w:tcBorders>
            <w:vAlign w:val="center"/>
          </w:tcPr>
          <w:p w14:paraId="0E7262F4" w14:textId="77777777" w:rsidR="002B12D8" w:rsidRPr="00835675" w:rsidRDefault="002B12D8" w:rsidP="00705F3B">
            <w:pPr>
              <w:jc w:val="center"/>
              <w:rPr>
                <w:rFonts w:ascii="Garamond" w:eastAsia="Times New Roman" w:hAnsi="Garamond" w:cs="Times New Roman"/>
                <w:lang w:eastAsia="en-US"/>
              </w:rPr>
            </w:pPr>
          </w:p>
        </w:tc>
        <w:tc>
          <w:tcPr>
            <w:tcW w:w="1666" w:type="pct"/>
            <w:tcBorders>
              <w:top w:val="single" w:sz="4" w:space="0" w:color="auto"/>
              <w:left w:val="single" w:sz="4" w:space="0" w:color="auto"/>
              <w:bottom w:val="single" w:sz="4" w:space="0" w:color="auto"/>
              <w:right w:val="single" w:sz="4" w:space="0" w:color="auto"/>
            </w:tcBorders>
            <w:vAlign w:val="center"/>
          </w:tcPr>
          <w:p w14:paraId="554AF1D2"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463C5B2C" w14:textId="77777777" w:rsidTr="00705F3B">
        <w:tc>
          <w:tcPr>
            <w:tcW w:w="973" w:type="pct"/>
            <w:tcBorders>
              <w:top w:val="single" w:sz="4" w:space="0" w:color="auto"/>
              <w:left w:val="single" w:sz="4" w:space="0" w:color="auto"/>
              <w:bottom w:val="single" w:sz="4" w:space="0" w:color="auto"/>
              <w:right w:val="single" w:sz="4" w:space="0" w:color="auto"/>
            </w:tcBorders>
            <w:vAlign w:val="center"/>
          </w:tcPr>
          <w:p w14:paraId="2C51E1AD" w14:textId="77777777" w:rsidR="002B12D8" w:rsidRPr="00835675" w:rsidRDefault="002B12D8" w:rsidP="00705F3B">
            <w:pPr>
              <w:jc w:val="center"/>
              <w:rPr>
                <w:rFonts w:ascii="Garamond" w:hAnsi="Garamond" w:cs="Times New Roman"/>
                <w:lang w:eastAsia="en-US"/>
              </w:rPr>
            </w:pPr>
            <w:r w:rsidRPr="00835675">
              <w:rPr>
                <w:rFonts w:ascii="Garamond" w:hAnsi="Garamond" w:cs="Times New Roman"/>
                <w:lang w:eastAsia="en-US"/>
              </w:rPr>
              <w:t>(…)</w:t>
            </w:r>
          </w:p>
        </w:tc>
        <w:tc>
          <w:tcPr>
            <w:tcW w:w="2361" w:type="pct"/>
            <w:tcBorders>
              <w:top w:val="single" w:sz="4" w:space="0" w:color="auto"/>
              <w:left w:val="single" w:sz="4" w:space="0" w:color="auto"/>
              <w:bottom w:val="single" w:sz="4" w:space="0" w:color="auto"/>
              <w:right w:val="single" w:sz="4" w:space="0" w:color="auto"/>
            </w:tcBorders>
            <w:vAlign w:val="center"/>
          </w:tcPr>
          <w:p w14:paraId="5C4B6783" w14:textId="77777777" w:rsidR="002B12D8" w:rsidRPr="00835675" w:rsidRDefault="002B12D8" w:rsidP="00705F3B">
            <w:pPr>
              <w:jc w:val="center"/>
              <w:rPr>
                <w:rFonts w:ascii="Garamond" w:eastAsia="Times New Roman" w:hAnsi="Garamond" w:cs="Times New Roman"/>
                <w:lang w:eastAsia="en-US"/>
              </w:rPr>
            </w:pPr>
          </w:p>
        </w:tc>
        <w:tc>
          <w:tcPr>
            <w:tcW w:w="1666" w:type="pct"/>
            <w:tcBorders>
              <w:top w:val="single" w:sz="4" w:space="0" w:color="auto"/>
              <w:left w:val="single" w:sz="4" w:space="0" w:color="auto"/>
              <w:bottom w:val="single" w:sz="4" w:space="0" w:color="auto"/>
              <w:right w:val="single" w:sz="4" w:space="0" w:color="auto"/>
            </w:tcBorders>
            <w:vAlign w:val="center"/>
          </w:tcPr>
          <w:p w14:paraId="53CEF93C"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6E27AA81" w14:textId="77777777" w:rsidTr="00705F3B">
        <w:tc>
          <w:tcPr>
            <w:tcW w:w="973" w:type="pct"/>
            <w:tcBorders>
              <w:top w:val="single" w:sz="4" w:space="0" w:color="auto"/>
              <w:left w:val="single" w:sz="4" w:space="0" w:color="auto"/>
              <w:bottom w:val="single" w:sz="4" w:space="0" w:color="auto"/>
              <w:right w:val="single" w:sz="4" w:space="0" w:color="auto"/>
            </w:tcBorders>
            <w:vAlign w:val="center"/>
          </w:tcPr>
          <w:p w14:paraId="148281CD" w14:textId="77777777" w:rsidR="002B12D8" w:rsidRPr="00835675" w:rsidRDefault="002B12D8" w:rsidP="00705F3B">
            <w:pPr>
              <w:jc w:val="center"/>
              <w:rPr>
                <w:rFonts w:ascii="Garamond" w:hAnsi="Garamond" w:cs="Times New Roman"/>
                <w:lang w:eastAsia="en-US"/>
              </w:rPr>
            </w:pPr>
          </w:p>
        </w:tc>
        <w:tc>
          <w:tcPr>
            <w:tcW w:w="2361" w:type="pct"/>
            <w:tcBorders>
              <w:top w:val="single" w:sz="4" w:space="0" w:color="auto"/>
              <w:left w:val="single" w:sz="4" w:space="0" w:color="auto"/>
              <w:bottom w:val="single" w:sz="4" w:space="0" w:color="auto"/>
              <w:right w:val="single" w:sz="4" w:space="0" w:color="auto"/>
            </w:tcBorders>
            <w:vAlign w:val="center"/>
          </w:tcPr>
          <w:p w14:paraId="6DBA4EA4" w14:textId="77777777" w:rsidR="002B12D8" w:rsidRPr="00835675" w:rsidRDefault="002B12D8" w:rsidP="00705F3B">
            <w:pPr>
              <w:jc w:val="right"/>
              <w:rPr>
                <w:rFonts w:ascii="Garamond" w:eastAsia="Times New Roman" w:hAnsi="Garamond" w:cs="Times New Roman"/>
                <w:b/>
                <w:lang w:eastAsia="en-US"/>
              </w:rPr>
            </w:pPr>
            <w:r w:rsidRPr="00835675">
              <w:rPr>
                <w:rFonts w:ascii="Garamond" w:eastAsia="Times New Roman" w:hAnsi="Garamond" w:cs="Times New Roman"/>
                <w:b/>
                <w:lang w:eastAsia="en-US"/>
              </w:rPr>
              <w:t>Összesen:</w:t>
            </w:r>
          </w:p>
        </w:tc>
        <w:tc>
          <w:tcPr>
            <w:tcW w:w="1666" w:type="pct"/>
            <w:tcBorders>
              <w:top w:val="single" w:sz="4" w:space="0" w:color="auto"/>
              <w:left w:val="single" w:sz="4" w:space="0" w:color="auto"/>
              <w:bottom w:val="single" w:sz="4" w:space="0" w:color="auto"/>
              <w:right w:val="single" w:sz="4" w:space="0" w:color="auto"/>
            </w:tcBorders>
            <w:vAlign w:val="center"/>
          </w:tcPr>
          <w:p w14:paraId="1F67DA1F" w14:textId="77777777" w:rsidR="002B12D8" w:rsidRPr="00835675" w:rsidRDefault="002B12D8" w:rsidP="00705F3B">
            <w:pPr>
              <w:jc w:val="center"/>
              <w:rPr>
                <w:rFonts w:ascii="Garamond" w:eastAsia="Times New Roman" w:hAnsi="Garamond" w:cs="Times New Roman"/>
                <w:b/>
                <w:lang w:eastAsia="en-US"/>
              </w:rPr>
            </w:pPr>
            <w:r w:rsidRPr="00835675">
              <w:rPr>
                <w:rFonts w:ascii="Garamond" w:eastAsia="Times New Roman" w:hAnsi="Garamond" w:cs="Times New Roman"/>
                <w:b/>
                <w:lang w:eastAsia="en-US"/>
              </w:rPr>
              <w:t>100 %</w:t>
            </w:r>
          </w:p>
        </w:tc>
      </w:tr>
    </w:tbl>
    <w:p w14:paraId="02C50F80" w14:textId="77777777" w:rsidR="002B12D8" w:rsidRPr="00835675" w:rsidRDefault="002B12D8" w:rsidP="002B12D8">
      <w:pPr>
        <w:jc w:val="both"/>
        <w:rPr>
          <w:rFonts w:ascii="Garamond" w:hAnsi="Garamond" w:cs="Times New Roman"/>
        </w:rPr>
      </w:pPr>
    </w:p>
    <w:p w14:paraId="5CF0660F" w14:textId="77777777" w:rsidR="002B12D8" w:rsidRPr="00835675" w:rsidRDefault="002B12D8" w:rsidP="002B12D8">
      <w:pPr>
        <w:jc w:val="both"/>
        <w:rPr>
          <w:rFonts w:ascii="Garamond" w:hAnsi="Garamond" w:cs="Times New Roman"/>
        </w:rPr>
      </w:pPr>
    </w:p>
    <w:p w14:paraId="0D882F03" w14:textId="77777777" w:rsidR="002B12D8" w:rsidRPr="00835675" w:rsidRDefault="002B12D8" w:rsidP="002B12D8">
      <w:pPr>
        <w:jc w:val="both"/>
        <w:rPr>
          <w:rFonts w:ascii="Garamond" w:hAnsi="Garamond" w:cs="Times New Roman"/>
        </w:rPr>
      </w:pPr>
      <w:r w:rsidRPr="00835675">
        <w:rPr>
          <w:rFonts w:ascii="Garamond" w:hAnsi="Garamond" w:cs="Times New Roman"/>
        </w:rPr>
        <w:lastRenderedPageBreak/>
        <w:t xml:space="preserve">Az általam képviselt szervezetnek a </w:t>
      </w:r>
      <w:r w:rsidRPr="00835675">
        <w:rPr>
          <w:rFonts w:ascii="Garamond" w:hAnsi="Garamond" w:cs="Times New Roman"/>
          <w:bCs/>
        </w:rPr>
        <w:t xml:space="preserve">pénzmosás és a terrorizmus finanszírozása megelőzéséről és megakadályozásáról szóló </w:t>
      </w:r>
      <w:r w:rsidRPr="00835675">
        <w:rPr>
          <w:rFonts w:ascii="Garamond" w:hAnsi="Garamond" w:cs="Times New Roman"/>
        </w:rPr>
        <w:t>2017. évi LIII. törvény 3. § 38.</w:t>
      </w:r>
      <w:r w:rsidRPr="00835675">
        <w:rPr>
          <w:rFonts w:ascii="Garamond" w:hAnsi="Garamond" w:cs="Times New Roman"/>
          <w:vertAlign w:val="superscript"/>
        </w:rPr>
        <w:t xml:space="preserve"> </w:t>
      </w:r>
      <w:r w:rsidRPr="00835675">
        <w:rPr>
          <w:rFonts w:ascii="Garamond" w:hAnsi="Garamond" w:cs="Times New Roman"/>
        </w:rPr>
        <w:t>pontja alapján a következő természetes személy(</w:t>
      </w:r>
      <w:proofErr w:type="spellStart"/>
      <w:r w:rsidRPr="00835675">
        <w:rPr>
          <w:rFonts w:ascii="Garamond" w:hAnsi="Garamond" w:cs="Times New Roman"/>
        </w:rPr>
        <w:t>ek</w:t>
      </w:r>
      <w:proofErr w:type="spellEnd"/>
      <w:r w:rsidRPr="00835675">
        <w:rPr>
          <w:rFonts w:ascii="Garamond" w:hAnsi="Garamond" w:cs="Times New Roman"/>
        </w:rPr>
        <w:t xml:space="preserve">) </w:t>
      </w:r>
      <w:r w:rsidRPr="00835675">
        <w:rPr>
          <w:rFonts w:ascii="Garamond" w:hAnsi="Garamond" w:cs="Times New Roman"/>
          <w:i/>
        </w:rPr>
        <w:t>a tényleges tulajdonosa(i)</w:t>
      </w:r>
      <w:r w:rsidRPr="00835675">
        <w:rPr>
          <w:rFonts w:ascii="Garamond" w:hAnsi="Garamond" w:cs="Times New Roman"/>
          <w:vertAlign w:val="superscript"/>
        </w:rPr>
        <w:footnoteReference w:id="6"/>
      </w:r>
      <w:r w:rsidRPr="00835675">
        <w:rPr>
          <w:rFonts w:ascii="Garamond" w:hAnsi="Garamond" w:cs="Times New Roman"/>
        </w:rPr>
        <w:t>:</w:t>
      </w:r>
    </w:p>
    <w:p w14:paraId="3C803D3D" w14:textId="77777777" w:rsidR="002B12D8" w:rsidRPr="00835675" w:rsidRDefault="002B12D8" w:rsidP="002B12D8">
      <w:pPr>
        <w:ind w:left="924"/>
        <w:jc w:val="both"/>
        <w:rPr>
          <w:rFonts w:ascii="Garamond" w:eastAsia="Calibri" w:hAnsi="Garamond"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7"/>
        <w:gridCol w:w="2446"/>
        <w:gridCol w:w="2327"/>
        <w:gridCol w:w="1677"/>
        <w:gridCol w:w="1721"/>
        <w:gridCol w:w="1590"/>
        <w:gridCol w:w="2131"/>
        <w:gridCol w:w="1610"/>
      </w:tblGrid>
      <w:tr w:rsidR="002B12D8" w:rsidRPr="00835675" w14:paraId="2A41FBFA" w14:textId="77777777"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1EBA1B03"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Sorsz.</w:t>
            </w:r>
          </w:p>
        </w:tc>
        <w:tc>
          <w:tcPr>
            <w:tcW w:w="840" w:type="pct"/>
            <w:tcBorders>
              <w:top w:val="single" w:sz="4" w:space="0" w:color="auto"/>
              <w:left w:val="single" w:sz="4" w:space="0" w:color="auto"/>
              <w:bottom w:val="single" w:sz="4" w:space="0" w:color="auto"/>
              <w:right w:val="single" w:sz="4" w:space="0" w:color="auto"/>
            </w:tcBorders>
            <w:vAlign w:val="center"/>
            <w:hideMark/>
          </w:tcPr>
          <w:p w14:paraId="64AB115D"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Név</w:t>
            </w:r>
          </w:p>
        </w:tc>
        <w:tc>
          <w:tcPr>
            <w:tcW w:w="799" w:type="pct"/>
            <w:tcBorders>
              <w:top w:val="single" w:sz="4" w:space="0" w:color="auto"/>
              <w:left w:val="single" w:sz="4" w:space="0" w:color="auto"/>
              <w:bottom w:val="single" w:sz="4" w:space="0" w:color="auto"/>
              <w:right w:val="single" w:sz="4" w:space="0" w:color="auto"/>
            </w:tcBorders>
            <w:vAlign w:val="center"/>
            <w:hideMark/>
          </w:tcPr>
          <w:p w14:paraId="11C5FD5F"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Születési név</w:t>
            </w:r>
          </w:p>
        </w:tc>
        <w:tc>
          <w:tcPr>
            <w:tcW w:w="576" w:type="pct"/>
            <w:tcBorders>
              <w:top w:val="single" w:sz="4" w:space="0" w:color="auto"/>
              <w:left w:val="single" w:sz="4" w:space="0" w:color="auto"/>
              <w:bottom w:val="single" w:sz="4" w:space="0" w:color="auto"/>
              <w:right w:val="single" w:sz="4" w:space="0" w:color="auto"/>
            </w:tcBorders>
            <w:vAlign w:val="center"/>
            <w:hideMark/>
          </w:tcPr>
          <w:p w14:paraId="7395DE28"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Születési helye, ideje</w:t>
            </w:r>
          </w:p>
        </w:tc>
        <w:tc>
          <w:tcPr>
            <w:tcW w:w="591" w:type="pct"/>
            <w:tcBorders>
              <w:top w:val="single" w:sz="4" w:space="0" w:color="auto"/>
              <w:left w:val="single" w:sz="4" w:space="0" w:color="auto"/>
              <w:bottom w:val="single" w:sz="4" w:space="0" w:color="auto"/>
              <w:right w:val="single" w:sz="4" w:space="0" w:color="auto"/>
            </w:tcBorders>
            <w:vAlign w:val="center"/>
            <w:hideMark/>
          </w:tcPr>
          <w:p w14:paraId="57788AA8"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Lakcím (annak hiányában tartózkodási hely)</w:t>
            </w:r>
          </w:p>
        </w:tc>
        <w:tc>
          <w:tcPr>
            <w:tcW w:w="546" w:type="pct"/>
            <w:tcBorders>
              <w:top w:val="single" w:sz="4" w:space="0" w:color="auto"/>
              <w:left w:val="single" w:sz="4" w:space="0" w:color="auto"/>
              <w:bottom w:val="single" w:sz="4" w:space="0" w:color="auto"/>
              <w:right w:val="single" w:sz="4" w:space="0" w:color="auto"/>
            </w:tcBorders>
            <w:vAlign w:val="center"/>
            <w:hideMark/>
          </w:tcPr>
          <w:p w14:paraId="466C3F0D"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Állampolgárság</w:t>
            </w:r>
          </w:p>
        </w:tc>
        <w:tc>
          <w:tcPr>
            <w:tcW w:w="732" w:type="pct"/>
            <w:tcBorders>
              <w:top w:val="single" w:sz="4" w:space="0" w:color="auto"/>
              <w:left w:val="single" w:sz="4" w:space="0" w:color="auto"/>
              <w:bottom w:val="single" w:sz="4" w:space="0" w:color="auto"/>
              <w:right w:val="single" w:sz="4" w:space="0" w:color="auto"/>
            </w:tcBorders>
            <w:vAlign w:val="center"/>
          </w:tcPr>
          <w:p w14:paraId="41BB9E67"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eastAsia="Times New Roman" w:hAnsi="Garamond" w:cs="Times New Roman"/>
                <w:b/>
                <w:sz w:val="20"/>
                <w:szCs w:val="20"/>
                <w:lang w:eastAsia="en-US"/>
              </w:rPr>
              <w:t>Tulajdonosi érdekeltség jellege</w:t>
            </w:r>
          </w:p>
        </w:tc>
        <w:tc>
          <w:tcPr>
            <w:tcW w:w="553" w:type="pct"/>
            <w:tcBorders>
              <w:top w:val="single" w:sz="4" w:space="0" w:color="auto"/>
              <w:left w:val="single" w:sz="4" w:space="0" w:color="auto"/>
              <w:bottom w:val="single" w:sz="4" w:space="0" w:color="auto"/>
              <w:right w:val="single" w:sz="4" w:space="0" w:color="auto"/>
            </w:tcBorders>
            <w:vAlign w:val="center"/>
          </w:tcPr>
          <w:p w14:paraId="55B8B699"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eastAsia="Times New Roman" w:hAnsi="Garamond" w:cs="Times New Roman"/>
                <w:b/>
                <w:sz w:val="20"/>
                <w:szCs w:val="20"/>
                <w:lang w:eastAsia="en-US"/>
              </w:rPr>
              <w:t>Tulajdonosi érdekeltség mérték (%)</w:t>
            </w:r>
          </w:p>
        </w:tc>
      </w:tr>
      <w:tr w:rsidR="002B12D8" w:rsidRPr="00835675" w14:paraId="15E335B7" w14:textId="77777777"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406C6AFB" w14:textId="77777777"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1.</w:t>
            </w:r>
          </w:p>
        </w:tc>
        <w:tc>
          <w:tcPr>
            <w:tcW w:w="840" w:type="pct"/>
            <w:tcBorders>
              <w:top w:val="single" w:sz="4" w:space="0" w:color="auto"/>
              <w:left w:val="single" w:sz="4" w:space="0" w:color="auto"/>
              <w:bottom w:val="single" w:sz="4" w:space="0" w:color="auto"/>
              <w:right w:val="single" w:sz="4" w:space="0" w:color="auto"/>
            </w:tcBorders>
            <w:vAlign w:val="center"/>
          </w:tcPr>
          <w:p w14:paraId="1A50EBC3" w14:textId="77777777" w:rsidR="002B12D8" w:rsidRPr="00835675" w:rsidRDefault="002B12D8" w:rsidP="00705F3B">
            <w:pPr>
              <w:jc w:val="center"/>
              <w:rPr>
                <w:rFonts w:ascii="Garamond" w:eastAsia="Times New Roman" w:hAnsi="Garamond" w:cs="Times New Roman"/>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14:paraId="2D7163BE" w14:textId="77777777" w:rsidR="002B12D8" w:rsidRPr="00835675" w:rsidRDefault="002B12D8" w:rsidP="00705F3B">
            <w:pPr>
              <w:jc w:val="center"/>
              <w:rPr>
                <w:rFonts w:ascii="Garamond" w:eastAsia="Times New Roman" w:hAnsi="Garamond" w:cs="Times New Roman"/>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14:paraId="720C49EF" w14:textId="77777777" w:rsidR="002B12D8" w:rsidRPr="00835675" w:rsidRDefault="002B12D8" w:rsidP="00705F3B">
            <w:pPr>
              <w:jc w:val="center"/>
              <w:rPr>
                <w:rFonts w:ascii="Garamond" w:eastAsia="Times New Roman" w:hAnsi="Garamond" w:cs="Times New Roman"/>
                <w:lang w:eastAsia="en-US"/>
              </w:rPr>
            </w:pPr>
          </w:p>
        </w:tc>
        <w:tc>
          <w:tcPr>
            <w:tcW w:w="591" w:type="pct"/>
            <w:tcBorders>
              <w:top w:val="single" w:sz="4" w:space="0" w:color="auto"/>
              <w:left w:val="single" w:sz="4" w:space="0" w:color="auto"/>
              <w:bottom w:val="single" w:sz="4" w:space="0" w:color="auto"/>
              <w:right w:val="single" w:sz="4" w:space="0" w:color="auto"/>
            </w:tcBorders>
            <w:vAlign w:val="center"/>
          </w:tcPr>
          <w:p w14:paraId="5C7D54D4" w14:textId="77777777" w:rsidR="002B12D8" w:rsidRPr="00835675" w:rsidRDefault="002B12D8" w:rsidP="00705F3B">
            <w:pPr>
              <w:jc w:val="center"/>
              <w:rPr>
                <w:rFonts w:ascii="Garamond" w:eastAsia="Times New Roman" w:hAnsi="Garamond" w:cs="Times New Roman"/>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14:paraId="4F2C1E5C" w14:textId="77777777" w:rsidR="002B12D8" w:rsidRPr="00835675" w:rsidRDefault="002B12D8" w:rsidP="00705F3B">
            <w:pPr>
              <w:jc w:val="center"/>
              <w:rPr>
                <w:rFonts w:ascii="Garamond" w:eastAsia="Times New Roman" w:hAnsi="Garamond" w:cs="Times New Roman"/>
                <w:lang w:eastAsia="en-US"/>
              </w:rPr>
            </w:pPr>
          </w:p>
        </w:tc>
        <w:tc>
          <w:tcPr>
            <w:tcW w:w="732" w:type="pct"/>
            <w:tcBorders>
              <w:top w:val="single" w:sz="4" w:space="0" w:color="auto"/>
              <w:left w:val="single" w:sz="4" w:space="0" w:color="auto"/>
              <w:bottom w:val="single" w:sz="4" w:space="0" w:color="auto"/>
              <w:right w:val="single" w:sz="4" w:space="0" w:color="auto"/>
            </w:tcBorders>
            <w:vAlign w:val="center"/>
          </w:tcPr>
          <w:p w14:paraId="6A9584FD" w14:textId="77777777" w:rsidR="002B12D8" w:rsidRPr="00835675" w:rsidRDefault="002B12D8" w:rsidP="00705F3B">
            <w:pPr>
              <w:jc w:val="center"/>
              <w:rPr>
                <w:rFonts w:ascii="Garamond" w:eastAsia="Times New Roman" w:hAnsi="Garamond" w:cs="Times New Roman"/>
                <w:lang w:eastAsia="en-US"/>
              </w:rPr>
            </w:pPr>
          </w:p>
        </w:tc>
        <w:tc>
          <w:tcPr>
            <w:tcW w:w="553" w:type="pct"/>
            <w:tcBorders>
              <w:top w:val="single" w:sz="4" w:space="0" w:color="auto"/>
              <w:left w:val="single" w:sz="4" w:space="0" w:color="auto"/>
              <w:bottom w:val="single" w:sz="4" w:space="0" w:color="auto"/>
              <w:right w:val="single" w:sz="4" w:space="0" w:color="auto"/>
            </w:tcBorders>
            <w:vAlign w:val="center"/>
          </w:tcPr>
          <w:p w14:paraId="051BC863"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1CF417F4" w14:textId="77777777"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4890665A" w14:textId="77777777"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2.</w:t>
            </w:r>
          </w:p>
        </w:tc>
        <w:tc>
          <w:tcPr>
            <w:tcW w:w="840" w:type="pct"/>
            <w:tcBorders>
              <w:top w:val="single" w:sz="4" w:space="0" w:color="auto"/>
              <w:left w:val="single" w:sz="4" w:space="0" w:color="auto"/>
              <w:bottom w:val="single" w:sz="4" w:space="0" w:color="auto"/>
              <w:right w:val="single" w:sz="4" w:space="0" w:color="auto"/>
            </w:tcBorders>
            <w:vAlign w:val="center"/>
          </w:tcPr>
          <w:p w14:paraId="66B35F5D" w14:textId="77777777" w:rsidR="002B12D8" w:rsidRPr="00835675" w:rsidRDefault="002B12D8" w:rsidP="00705F3B">
            <w:pPr>
              <w:jc w:val="center"/>
              <w:rPr>
                <w:rFonts w:ascii="Garamond" w:eastAsia="Times New Roman" w:hAnsi="Garamond" w:cs="Times New Roman"/>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14:paraId="0A5E565E" w14:textId="77777777" w:rsidR="002B12D8" w:rsidRPr="00835675" w:rsidRDefault="002B12D8" w:rsidP="00705F3B">
            <w:pPr>
              <w:jc w:val="center"/>
              <w:rPr>
                <w:rFonts w:ascii="Garamond" w:eastAsia="Times New Roman" w:hAnsi="Garamond" w:cs="Times New Roman"/>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14:paraId="602416FC" w14:textId="77777777" w:rsidR="002B12D8" w:rsidRPr="00835675" w:rsidRDefault="002B12D8" w:rsidP="00705F3B">
            <w:pPr>
              <w:jc w:val="center"/>
              <w:rPr>
                <w:rFonts w:ascii="Garamond" w:eastAsia="Times New Roman" w:hAnsi="Garamond" w:cs="Times New Roman"/>
                <w:lang w:eastAsia="en-US"/>
              </w:rPr>
            </w:pPr>
          </w:p>
        </w:tc>
        <w:tc>
          <w:tcPr>
            <w:tcW w:w="591" w:type="pct"/>
            <w:tcBorders>
              <w:top w:val="single" w:sz="4" w:space="0" w:color="auto"/>
              <w:left w:val="single" w:sz="4" w:space="0" w:color="auto"/>
              <w:bottom w:val="single" w:sz="4" w:space="0" w:color="auto"/>
              <w:right w:val="single" w:sz="4" w:space="0" w:color="auto"/>
            </w:tcBorders>
            <w:vAlign w:val="center"/>
          </w:tcPr>
          <w:p w14:paraId="63929C48" w14:textId="77777777" w:rsidR="002B12D8" w:rsidRPr="00835675" w:rsidRDefault="002B12D8" w:rsidP="00705F3B">
            <w:pPr>
              <w:jc w:val="center"/>
              <w:rPr>
                <w:rFonts w:ascii="Garamond" w:eastAsia="Times New Roman" w:hAnsi="Garamond" w:cs="Times New Roman"/>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14:paraId="0A827517" w14:textId="77777777" w:rsidR="002B12D8" w:rsidRPr="00835675" w:rsidRDefault="002B12D8" w:rsidP="00705F3B">
            <w:pPr>
              <w:jc w:val="center"/>
              <w:rPr>
                <w:rFonts w:ascii="Garamond" w:eastAsia="Times New Roman" w:hAnsi="Garamond" w:cs="Times New Roman"/>
                <w:lang w:eastAsia="en-US"/>
              </w:rPr>
            </w:pPr>
          </w:p>
        </w:tc>
        <w:tc>
          <w:tcPr>
            <w:tcW w:w="732" w:type="pct"/>
            <w:tcBorders>
              <w:top w:val="single" w:sz="4" w:space="0" w:color="auto"/>
              <w:left w:val="single" w:sz="4" w:space="0" w:color="auto"/>
              <w:bottom w:val="single" w:sz="4" w:space="0" w:color="auto"/>
              <w:right w:val="single" w:sz="4" w:space="0" w:color="auto"/>
            </w:tcBorders>
            <w:vAlign w:val="center"/>
          </w:tcPr>
          <w:p w14:paraId="49D29B4B" w14:textId="77777777" w:rsidR="002B12D8" w:rsidRPr="00835675" w:rsidRDefault="002B12D8" w:rsidP="00705F3B">
            <w:pPr>
              <w:jc w:val="center"/>
              <w:rPr>
                <w:rFonts w:ascii="Garamond" w:eastAsia="Times New Roman" w:hAnsi="Garamond" w:cs="Times New Roman"/>
                <w:lang w:eastAsia="en-US"/>
              </w:rPr>
            </w:pPr>
          </w:p>
        </w:tc>
        <w:tc>
          <w:tcPr>
            <w:tcW w:w="553" w:type="pct"/>
            <w:tcBorders>
              <w:top w:val="single" w:sz="4" w:space="0" w:color="auto"/>
              <w:left w:val="single" w:sz="4" w:space="0" w:color="auto"/>
              <w:bottom w:val="single" w:sz="4" w:space="0" w:color="auto"/>
              <w:right w:val="single" w:sz="4" w:space="0" w:color="auto"/>
            </w:tcBorders>
            <w:vAlign w:val="center"/>
          </w:tcPr>
          <w:p w14:paraId="2F9C5EF8"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23B2045A" w14:textId="77777777"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5B47A688" w14:textId="77777777"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3.</w:t>
            </w:r>
          </w:p>
        </w:tc>
        <w:tc>
          <w:tcPr>
            <w:tcW w:w="840" w:type="pct"/>
            <w:tcBorders>
              <w:top w:val="single" w:sz="4" w:space="0" w:color="auto"/>
              <w:left w:val="single" w:sz="4" w:space="0" w:color="auto"/>
              <w:bottom w:val="single" w:sz="4" w:space="0" w:color="auto"/>
              <w:right w:val="single" w:sz="4" w:space="0" w:color="auto"/>
            </w:tcBorders>
            <w:vAlign w:val="center"/>
          </w:tcPr>
          <w:p w14:paraId="66CCA6C4" w14:textId="77777777" w:rsidR="002B12D8" w:rsidRPr="00835675" w:rsidRDefault="002B12D8" w:rsidP="00705F3B">
            <w:pPr>
              <w:jc w:val="center"/>
              <w:rPr>
                <w:rFonts w:ascii="Garamond" w:eastAsia="Times New Roman" w:hAnsi="Garamond" w:cs="Times New Roman"/>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14:paraId="5426949A" w14:textId="77777777" w:rsidR="002B12D8" w:rsidRPr="00835675" w:rsidRDefault="002B12D8" w:rsidP="00705F3B">
            <w:pPr>
              <w:jc w:val="center"/>
              <w:rPr>
                <w:rFonts w:ascii="Garamond" w:eastAsia="Times New Roman" w:hAnsi="Garamond" w:cs="Times New Roman"/>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14:paraId="671FCB42" w14:textId="77777777" w:rsidR="002B12D8" w:rsidRPr="00835675" w:rsidRDefault="002B12D8" w:rsidP="00705F3B">
            <w:pPr>
              <w:jc w:val="center"/>
              <w:rPr>
                <w:rFonts w:ascii="Garamond" w:eastAsia="Times New Roman" w:hAnsi="Garamond" w:cs="Times New Roman"/>
                <w:lang w:eastAsia="en-US"/>
              </w:rPr>
            </w:pPr>
          </w:p>
        </w:tc>
        <w:tc>
          <w:tcPr>
            <w:tcW w:w="591" w:type="pct"/>
            <w:tcBorders>
              <w:top w:val="single" w:sz="4" w:space="0" w:color="auto"/>
              <w:left w:val="single" w:sz="4" w:space="0" w:color="auto"/>
              <w:bottom w:val="single" w:sz="4" w:space="0" w:color="auto"/>
              <w:right w:val="single" w:sz="4" w:space="0" w:color="auto"/>
            </w:tcBorders>
            <w:vAlign w:val="center"/>
          </w:tcPr>
          <w:p w14:paraId="49C591B8" w14:textId="77777777" w:rsidR="002B12D8" w:rsidRPr="00835675" w:rsidRDefault="002B12D8" w:rsidP="00705F3B">
            <w:pPr>
              <w:jc w:val="center"/>
              <w:rPr>
                <w:rFonts w:ascii="Garamond" w:eastAsia="Times New Roman" w:hAnsi="Garamond" w:cs="Times New Roman"/>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14:paraId="3B742B84" w14:textId="77777777" w:rsidR="002B12D8" w:rsidRPr="00835675" w:rsidRDefault="002B12D8" w:rsidP="00705F3B">
            <w:pPr>
              <w:jc w:val="center"/>
              <w:rPr>
                <w:rFonts w:ascii="Garamond" w:eastAsia="Times New Roman" w:hAnsi="Garamond" w:cs="Times New Roman"/>
                <w:lang w:eastAsia="en-US"/>
              </w:rPr>
            </w:pPr>
          </w:p>
        </w:tc>
        <w:tc>
          <w:tcPr>
            <w:tcW w:w="732" w:type="pct"/>
            <w:tcBorders>
              <w:top w:val="single" w:sz="4" w:space="0" w:color="auto"/>
              <w:left w:val="single" w:sz="4" w:space="0" w:color="auto"/>
              <w:bottom w:val="single" w:sz="4" w:space="0" w:color="auto"/>
              <w:right w:val="single" w:sz="4" w:space="0" w:color="auto"/>
            </w:tcBorders>
            <w:vAlign w:val="center"/>
          </w:tcPr>
          <w:p w14:paraId="72B64177" w14:textId="77777777" w:rsidR="002B12D8" w:rsidRPr="00835675" w:rsidRDefault="002B12D8" w:rsidP="00705F3B">
            <w:pPr>
              <w:jc w:val="center"/>
              <w:rPr>
                <w:rFonts w:ascii="Garamond" w:eastAsia="Times New Roman" w:hAnsi="Garamond" w:cs="Times New Roman"/>
                <w:lang w:eastAsia="en-US"/>
              </w:rPr>
            </w:pPr>
          </w:p>
        </w:tc>
        <w:tc>
          <w:tcPr>
            <w:tcW w:w="553" w:type="pct"/>
            <w:tcBorders>
              <w:top w:val="single" w:sz="4" w:space="0" w:color="auto"/>
              <w:left w:val="single" w:sz="4" w:space="0" w:color="auto"/>
              <w:bottom w:val="single" w:sz="4" w:space="0" w:color="auto"/>
              <w:right w:val="single" w:sz="4" w:space="0" w:color="auto"/>
            </w:tcBorders>
            <w:vAlign w:val="center"/>
          </w:tcPr>
          <w:p w14:paraId="54FA5C41"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08753A2E" w14:textId="77777777" w:rsidTr="00705F3B">
        <w:trP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5DC942" w14:textId="77777777"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4.</w:t>
            </w:r>
          </w:p>
        </w:tc>
        <w:tc>
          <w:tcPr>
            <w:tcW w:w="840" w:type="pct"/>
            <w:tcBorders>
              <w:top w:val="single" w:sz="4" w:space="0" w:color="auto"/>
              <w:left w:val="single" w:sz="4" w:space="0" w:color="auto"/>
              <w:bottom w:val="single" w:sz="4" w:space="0" w:color="auto"/>
              <w:right w:val="single" w:sz="4" w:space="0" w:color="auto"/>
            </w:tcBorders>
            <w:vAlign w:val="center"/>
          </w:tcPr>
          <w:p w14:paraId="4BFEDDA4" w14:textId="77777777" w:rsidR="002B12D8" w:rsidRPr="00835675" w:rsidRDefault="002B12D8" w:rsidP="00705F3B">
            <w:pPr>
              <w:jc w:val="center"/>
              <w:rPr>
                <w:rFonts w:ascii="Garamond" w:eastAsia="Times New Roman" w:hAnsi="Garamond" w:cs="Times New Roman"/>
                <w:lang w:eastAsia="en-US"/>
              </w:rPr>
            </w:pPr>
          </w:p>
        </w:tc>
        <w:tc>
          <w:tcPr>
            <w:tcW w:w="799" w:type="pct"/>
            <w:tcBorders>
              <w:top w:val="single" w:sz="4" w:space="0" w:color="auto"/>
              <w:left w:val="single" w:sz="4" w:space="0" w:color="auto"/>
              <w:bottom w:val="single" w:sz="4" w:space="0" w:color="auto"/>
              <w:right w:val="single" w:sz="4" w:space="0" w:color="auto"/>
            </w:tcBorders>
            <w:vAlign w:val="center"/>
          </w:tcPr>
          <w:p w14:paraId="0B89AF61" w14:textId="77777777" w:rsidR="002B12D8" w:rsidRPr="00835675" w:rsidRDefault="002B12D8" w:rsidP="00705F3B">
            <w:pPr>
              <w:jc w:val="center"/>
              <w:rPr>
                <w:rFonts w:ascii="Garamond" w:eastAsia="Times New Roman" w:hAnsi="Garamond" w:cs="Times New Roman"/>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14:paraId="3C19C4B3" w14:textId="77777777" w:rsidR="002B12D8" w:rsidRPr="00835675" w:rsidRDefault="002B12D8" w:rsidP="00705F3B">
            <w:pPr>
              <w:jc w:val="center"/>
              <w:rPr>
                <w:rFonts w:ascii="Garamond" w:eastAsia="Times New Roman" w:hAnsi="Garamond" w:cs="Times New Roman"/>
                <w:lang w:eastAsia="en-US"/>
              </w:rPr>
            </w:pPr>
          </w:p>
        </w:tc>
        <w:tc>
          <w:tcPr>
            <w:tcW w:w="591" w:type="pct"/>
            <w:tcBorders>
              <w:top w:val="single" w:sz="4" w:space="0" w:color="auto"/>
              <w:left w:val="single" w:sz="4" w:space="0" w:color="auto"/>
              <w:bottom w:val="single" w:sz="4" w:space="0" w:color="auto"/>
              <w:right w:val="single" w:sz="4" w:space="0" w:color="auto"/>
            </w:tcBorders>
            <w:vAlign w:val="center"/>
          </w:tcPr>
          <w:p w14:paraId="439BE42A" w14:textId="77777777" w:rsidR="002B12D8" w:rsidRPr="00835675" w:rsidRDefault="002B12D8" w:rsidP="00705F3B">
            <w:pPr>
              <w:jc w:val="center"/>
              <w:rPr>
                <w:rFonts w:ascii="Garamond" w:eastAsia="Times New Roman" w:hAnsi="Garamond" w:cs="Times New Roman"/>
                <w:lang w:eastAsia="en-US"/>
              </w:rPr>
            </w:pPr>
          </w:p>
        </w:tc>
        <w:tc>
          <w:tcPr>
            <w:tcW w:w="546" w:type="pct"/>
            <w:tcBorders>
              <w:top w:val="single" w:sz="4" w:space="0" w:color="auto"/>
              <w:left w:val="single" w:sz="4" w:space="0" w:color="auto"/>
              <w:bottom w:val="single" w:sz="4" w:space="0" w:color="auto"/>
              <w:right w:val="single" w:sz="4" w:space="0" w:color="auto"/>
            </w:tcBorders>
            <w:vAlign w:val="center"/>
          </w:tcPr>
          <w:p w14:paraId="4E8CF0A1" w14:textId="77777777" w:rsidR="002B12D8" w:rsidRPr="00835675" w:rsidRDefault="002B12D8" w:rsidP="00705F3B">
            <w:pPr>
              <w:jc w:val="center"/>
              <w:rPr>
                <w:rFonts w:ascii="Garamond" w:eastAsia="Times New Roman" w:hAnsi="Garamond" w:cs="Times New Roman"/>
                <w:lang w:eastAsia="en-US"/>
              </w:rPr>
            </w:pPr>
          </w:p>
        </w:tc>
        <w:tc>
          <w:tcPr>
            <w:tcW w:w="732" w:type="pct"/>
            <w:tcBorders>
              <w:top w:val="single" w:sz="4" w:space="0" w:color="auto"/>
              <w:left w:val="single" w:sz="4" w:space="0" w:color="auto"/>
              <w:bottom w:val="single" w:sz="4" w:space="0" w:color="auto"/>
              <w:right w:val="single" w:sz="4" w:space="0" w:color="auto"/>
            </w:tcBorders>
            <w:vAlign w:val="center"/>
          </w:tcPr>
          <w:p w14:paraId="0FF8345F" w14:textId="77777777" w:rsidR="002B12D8" w:rsidRPr="00835675" w:rsidRDefault="002B12D8" w:rsidP="00705F3B">
            <w:pPr>
              <w:jc w:val="center"/>
              <w:rPr>
                <w:rFonts w:ascii="Garamond" w:eastAsia="Times New Roman" w:hAnsi="Garamond" w:cs="Times New Roman"/>
                <w:lang w:eastAsia="en-US"/>
              </w:rPr>
            </w:pPr>
          </w:p>
        </w:tc>
        <w:tc>
          <w:tcPr>
            <w:tcW w:w="553" w:type="pct"/>
            <w:tcBorders>
              <w:top w:val="single" w:sz="4" w:space="0" w:color="auto"/>
              <w:left w:val="single" w:sz="4" w:space="0" w:color="auto"/>
              <w:bottom w:val="single" w:sz="4" w:space="0" w:color="auto"/>
              <w:right w:val="single" w:sz="4" w:space="0" w:color="auto"/>
            </w:tcBorders>
            <w:vAlign w:val="center"/>
          </w:tcPr>
          <w:p w14:paraId="3FFDD8DC" w14:textId="77777777" w:rsidR="002B12D8" w:rsidRPr="00835675" w:rsidRDefault="002B12D8" w:rsidP="00705F3B">
            <w:pPr>
              <w:jc w:val="center"/>
              <w:rPr>
                <w:rFonts w:ascii="Garamond" w:eastAsia="Times New Roman" w:hAnsi="Garamond" w:cs="Times New Roman"/>
                <w:lang w:eastAsia="en-US"/>
              </w:rPr>
            </w:pPr>
          </w:p>
        </w:tc>
      </w:tr>
    </w:tbl>
    <w:p w14:paraId="1445AA6A" w14:textId="77777777" w:rsidR="002B12D8" w:rsidRPr="00835675" w:rsidRDefault="002B12D8" w:rsidP="002B12D8">
      <w:pPr>
        <w:jc w:val="both"/>
        <w:rPr>
          <w:rFonts w:ascii="Garamond" w:eastAsia="Times New Roman" w:hAnsi="Garamond" w:cs="Times New Roman"/>
        </w:rPr>
      </w:pPr>
    </w:p>
    <w:p w14:paraId="15FACEE3" w14:textId="77777777" w:rsidR="00230852" w:rsidRDefault="00230852" w:rsidP="00230852">
      <w:pPr>
        <w:autoSpaceDE w:val="0"/>
        <w:autoSpaceDN w:val="0"/>
        <w:adjustRightInd w:val="0"/>
        <w:jc w:val="both"/>
        <w:rPr>
          <w:rFonts w:ascii="Garamond" w:hAnsi="Garamond" w:cs="Garamond"/>
          <w:sz w:val="22"/>
          <w:szCs w:val="22"/>
          <w:lang w:eastAsia="en-US"/>
        </w:rPr>
      </w:pPr>
      <w:proofErr w:type="gramStart"/>
      <w:r>
        <w:rPr>
          <w:rFonts w:ascii="Garamond" w:hAnsi="Garamond" w:cs="Garamond"/>
        </w:rPr>
        <w:t>Kelt:…</w:t>
      </w:r>
      <w:proofErr w:type="gramEnd"/>
      <w:r>
        <w:rPr>
          <w:rFonts w:ascii="Garamond" w:hAnsi="Garamond" w:cs="Garamond"/>
        </w:rPr>
        <w:t>………….…, ………… év………….... hó ……. nap</w:t>
      </w:r>
    </w:p>
    <w:p w14:paraId="63CFDA3B" w14:textId="77777777" w:rsidR="002B12D8" w:rsidRPr="00835675" w:rsidRDefault="002B12D8" w:rsidP="002B12D8">
      <w:pPr>
        <w:jc w:val="center"/>
        <w:rPr>
          <w:rFonts w:ascii="Garamond" w:hAnsi="Garamond" w:cs="Times New Roman"/>
        </w:rPr>
      </w:pPr>
      <w:r w:rsidRPr="00835675">
        <w:rPr>
          <w:rFonts w:ascii="Garamond" w:hAnsi="Garamond" w:cs="Times New Roman"/>
        </w:rPr>
        <w:t>…………………………</w:t>
      </w:r>
    </w:p>
    <w:p w14:paraId="37F3FF26" w14:textId="77777777" w:rsidR="002B12D8" w:rsidRPr="00835675" w:rsidRDefault="002B12D8" w:rsidP="002B12D8">
      <w:pPr>
        <w:jc w:val="center"/>
        <w:rPr>
          <w:rFonts w:ascii="Garamond" w:hAnsi="Garamond" w:cs="Times New Roman"/>
        </w:rPr>
      </w:pPr>
      <w:r w:rsidRPr="00835675">
        <w:rPr>
          <w:rFonts w:ascii="Garamond" w:hAnsi="Garamond" w:cs="Times New Roman"/>
        </w:rPr>
        <w:t>cégszerű aláírás</w:t>
      </w:r>
    </w:p>
    <w:p w14:paraId="269015FF" w14:textId="77777777" w:rsidR="002B12D8" w:rsidRPr="00835675" w:rsidRDefault="002B12D8" w:rsidP="002B12D8">
      <w:pPr>
        <w:suppressAutoHyphens w:val="0"/>
        <w:rPr>
          <w:rFonts w:ascii="Garamond" w:hAnsi="Garamond" w:cs="Times New Roman"/>
        </w:rPr>
        <w:sectPr w:rsidR="002B12D8" w:rsidRPr="00835675" w:rsidSect="00AE4AAD">
          <w:pgSz w:w="16838" w:h="11906" w:orient="landscape"/>
          <w:pgMar w:top="1418" w:right="851" w:bottom="1418" w:left="1418" w:header="709" w:footer="709" w:gutter="0"/>
          <w:cols w:space="708"/>
          <w:docGrid w:linePitch="360"/>
        </w:sectPr>
      </w:pPr>
    </w:p>
    <w:p w14:paraId="00A88C2A" w14:textId="77777777" w:rsidR="002B12D8" w:rsidRPr="00835675" w:rsidRDefault="002B12D8" w:rsidP="002B12D8">
      <w:pPr>
        <w:jc w:val="both"/>
        <w:rPr>
          <w:rFonts w:ascii="Garamond" w:hAnsi="Garamond" w:cs="Times New Roman"/>
          <w:b/>
        </w:rPr>
      </w:pPr>
      <w:r w:rsidRPr="00835675">
        <w:rPr>
          <w:rFonts w:ascii="Garamond" w:hAnsi="Garamond" w:cs="Times New Roman"/>
          <w:b/>
        </w:rPr>
        <w:lastRenderedPageBreak/>
        <w:t>2. számú melléklet – nyilatkozat a gazdálkodó szervezetben legalább 25%-os tulajdoni részesedéssel rendelkező szervezet(</w:t>
      </w:r>
      <w:proofErr w:type="spellStart"/>
      <w:r w:rsidRPr="00835675">
        <w:rPr>
          <w:rFonts w:ascii="Garamond" w:hAnsi="Garamond" w:cs="Times New Roman"/>
          <w:b/>
        </w:rPr>
        <w:t>ek</w:t>
      </w:r>
      <w:proofErr w:type="spellEnd"/>
      <w:r w:rsidRPr="00835675">
        <w:rPr>
          <w:rFonts w:ascii="Garamond" w:hAnsi="Garamond" w:cs="Times New Roman"/>
          <w:b/>
        </w:rPr>
        <w:t>)</w:t>
      </w:r>
      <w:proofErr w:type="spellStart"/>
      <w:r w:rsidRPr="00835675">
        <w:rPr>
          <w:rFonts w:ascii="Garamond" w:hAnsi="Garamond" w:cs="Times New Roman"/>
          <w:b/>
        </w:rPr>
        <w:t>ről</w:t>
      </w:r>
      <w:proofErr w:type="spellEnd"/>
      <w:r w:rsidRPr="00835675">
        <w:rPr>
          <w:rFonts w:ascii="Garamond" w:hAnsi="Garamond" w:cs="Times New Roman"/>
          <w:b/>
        </w:rPr>
        <w:t xml:space="preserve"> és azok tényleges tulajdonosairól</w:t>
      </w:r>
    </w:p>
    <w:p w14:paraId="5D15E765" w14:textId="77777777" w:rsidR="002B12D8" w:rsidRPr="00835675" w:rsidRDefault="002B12D8" w:rsidP="002B12D8">
      <w:pPr>
        <w:rPr>
          <w:rFonts w:ascii="Garamond" w:hAnsi="Garamond" w:cs="Times New Roman"/>
          <w:b/>
        </w:rPr>
      </w:pPr>
    </w:p>
    <w:p w14:paraId="2C5AFA1E" w14:textId="77777777" w:rsidR="002B12D8" w:rsidRPr="00835675" w:rsidRDefault="002B12D8" w:rsidP="002B12D8">
      <w:pPr>
        <w:jc w:val="both"/>
        <w:rPr>
          <w:rFonts w:ascii="Garamond" w:hAnsi="Garamond" w:cs="Times New Roman"/>
        </w:rPr>
      </w:pPr>
      <w:r w:rsidRPr="00835675">
        <w:rPr>
          <w:rFonts w:ascii="Garamond" w:hAnsi="Garamond" w:cs="Times New Roman"/>
        </w:rPr>
        <w:t>Az általam képviselt szervezetben közvetlenül vagy közvetve legalább 25%-os tulajdoni részesedéssel, befolyással vagy szavazati joggal rendelkező jogi személyek vagy jogi személyiséggel nem rendelkező szervezetek, és azok tényleges tulajdonosainak adatai az alábbiak:</w:t>
      </w:r>
    </w:p>
    <w:p w14:paraId="393A0978" w14:textId="77777777" w:rsidR="002B12D8" w:rsidRPr="00835675" w:rsidRDefault="002B12D8" w:rsidP="002B12D8">
      <w:pPr>
        <w:jc w:val="both"/>
        <w:rPr>
          <w:rFonts w:ascii="Garamond" w:hAnsi="Garamond" w:cs="Times New Roman"/>
        </w:rPr>
      </w:pPr>
    </w:p>
    <w:tbl>
      <w:tblPr>
        <w:tblW w:w="15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0"/>
        <w:gridCol w:w="1844"/>
        <w:gridCol w:w="1716"/>
        <w:gridCol w:w="1590"/>
        <w:gridCol w:w="1420"/>
        <w:gridCol w:w="1369"/>
        <w:gridCol w:w="1134"/>
        <w:gridCol w:w="1134"/>
        <w:gridCol w:w="1276"/>
        <w:gridCol w:w="1134"/>
        <w:gridCol w:w="1275"/>
        <w:gridCol w:w="1276"/>
      </w:tblGrid>
      <w:tr w:rsidR="002B12D8" w:rsidRPr="00835675" w14:paraId="2F2DCD29" w14:textId="77777777" w:rsidTr="00705F3B">
        <w:trPr>
          <w:jc w:val="center"/>
        </w:trPr>
        <w:tc>
          <w:tcPr>
            <w:tcW w:w="500" w:type="dxa"/>
            <w:vMerge w:val="restart"/>
            <w:tcBorders>
              <w:top w:val="single" w:sz="4" w:space="0" w:color="auto"/>
              <w:left w:val="single" w:sz="4" w:space="0" w:color="auto"/>
              <w:bottom w:val="single" w:sz="4" w:space="0" w:color="auto"/>
              <w:right w:val="single" w:sz="4" w:space="0" w:color="auto"/>
            </w:tcBorders>
            <w:vAlign w:val="center"/>
            <w:hideMark/>
          </w:tcPr>
          <w:p w14:paraId="028A1FC2" w14:textId="77777777" w:rsidR="002B12D8" w:rsidRPr="00835675" w:rsidRDefault="002B12D8" w:rsidP="00705F3B">
            <w:pPr>
              <w:rPr>
                <w:rFonts w:ascii="Garamond" w:eastAsia="Times New Roman" w:hAnsi="Garamond" w:cs="Times New Roman"/>
                <w:b/>
                <w:lang w:eastAsia="en-US"/>
              </w:rPr>
            </w:pPr>
          </w:p>
        </w:tc>
        <w:tc>
          <w:tcPr>
            <w:tcW w:w="6570" w:type="dxa"/>
            <w:gridSpan w:val="4"/>
            <w:tcBorders>
              <w:top w:val="single" w:sz="4" w:space="0" w:color="auto"/>
              <w:left w:val="single" w:sz="4" w:space="0" w:color="auto"/>
              <w:bottom w:val="single" w:sz="4" w:space="0" w:color="auto"/>
              <w:right w:val="single" w:sz="4" w:space="0" w:color="auto"/>
            </w:tcBorders>
            <w:vAlign w:val="center"/>
            <w:hideMark/>
          </w:tcPr>
          <w:p w14:paraId="07F0FCD1"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A szervezet</w:t>
            </w:r>
          </w:p>
        </w:tc>
        <w:tc>
          <w:tcPr>
            <w:tcW w:w="8598" w:type="dxa"/>
            <w:gridSpan w:val="7"/>
            <w:tcBorders>
              <w:top w:val="single" w:sz="4" w:space="0" w:color="auto"/>
              <w:left w:val="single" w:sz="4" w:space="0" w:color="auto"/>
              <w:bottom w:val="single" w:sz="4" w:space="0" w:color="auto"/>
              <w:right w:val="single" w:sz="4" w:space="0" w:color="auto"/>
            </w:tcBorders>
            <w:vAlign w:val="center"/>
            <w:hideMark/>
          </w:tcPr>
          <w:p w14:paraId="431F9F44"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Szervezet tényleges tulajdonosai</w:t>
            </w:r>
          </w:p>
        </w:tc>
      </w:tr>
      <w:tr w:rsidR="002B12D8" w:rsidRPr="00835675" w14:paraId="364CB548" w14:textId="77777777" w:rsidTr="00705F3B">
        <w:trPr>
          <w:trHeight w:val="1315"/>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B2463CE" w14:textId="77777777" w:rsidR="002B12D8" w:rsidRPr="00835675" w:rsidRDefault="002B12D8" w:rsidP="00705F3B">
            <w:pPr>
              <w:rPr>
                <w:rFonts w:ascii="Garamond" w:eastAsia="Times New Roman" w:hAnsi="Garamond" w:cs="Times New Roman"/>
                <w:b/>
                <w:lang w:eastAsia="en-US"/>
              </w:rPr>
            </w:pPr>
          </w:p>
        </w:tc>
        <w:tc>
          <w:tcPr>
            <w:tcW w:w="1844" w:type="dxa"/>
            <w:tcBorders>
              <w:top w:val="single" w:sz="4" w:space="0" w:color="auto"/>
              <w:left w:val="single" w:sz="4" w:space="0" w:color="auto"/>
              <w:bottom w:val="single" w:sz="4" w:space="0" w:color="auto"/>
              <w:right w:val="single" w:sz="4" w:space="0" w:color="auto"/>
            </w:tcBorders>
            <w:vAlign w:val="center"/>
            <w:hideMark/>
          </w:tcPr>
          <w:p w14:paraId="0E159B5F" w14:textId="77777777"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Neve</w:t>
            </w:r>
          </w:p>
        </w:tc>
        <w:tc>
          <w:tcPr>
            <w:tcW w:w="1716" w:type="dxa"/>
            <w:tcBorders>
              <w:top w:val="single" w:sz="4" w:space="0" w:color="auto"/>
              <w:left w:val="single" w:sz="4" w:space="0" w:color="auto"/>
              <w:bottom w:val="single" w:sz="4" w:space="0" w:color="auto"/>
              <w:right w:val="single" w:sz="4" w:space="0" w:color="auto"/>
            </w:tcBorders>
            <w:vAlign w:val="center"/>
            <w:hideMark/>
          </w:tcPr>
          <w:p w14:paraId="6DF65490" w14:textId="77777777"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Tulajdoni hányadának mértéke</w:t>
            </w:r>
            <w:r w:rsidRPr="00835675">
              <w:rPr>
                <w:rFonts w:ascii="Garamond" w:hAnsi="Garamond" w:cs="Times New Roman"/>
                <w:b/>
                <w:sz w:val="20"/>
                <w:szCs w:val="20"/>
                <w:lang w:eastAsia="en-US"/>
              </w:rPr>
              <w:br/>
              <w:t>(%)</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E171C57" w14:textId="77777777"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Befolyásának vagy szavazati jogának mértéke</w:t>
            </w:r>
            <w:r w:rsidRPr="00835675">
              <w:rPr>
                <w:rFonts w:ascii="Garamond" w:hAnsi="Garamond" w:cs="Times New Roman"/>
                <w:b/>
                <w:sz w:val="20"/>
                <w:szCs w:val="20"/>
                <w:lang w:eastAsia="en-US"/>
              </w:rPr>
              <w:br/>
              <w: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7A6EB2D" w14:textId="77777777"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Adóilletősége</w:t>
            </w:r>
          </w:p>
        </w:tc>
        <w:tc>
          <w:tcPr>
            <w:tcW w:w="1369" w:type="dxa"/>
            <w:tcBorders>
              <w:top w:val="single" w:sz="4" w:space="0" w:color="auto"/>
              <w:left w:val="single" w:sz="4" w:space="0" w:color="auto"/>
              <w:bottom w:val="single" w:sz="4" w:space="0" w:color="auto"/>
              <w:right w:val="single" w:sz="4" w:space="0" w:color="auto"/>
            </w:tcBorders>
            <w:vAlign w:val="center"/>
            <w:hideMark/>
          </w:tcPr>
          <w:p w14:paraId="599918AE"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Név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54A473"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Születési név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5B66F"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Születési helye, ideje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A46DF5"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Lakcím (annak hiányában tartózkodási hely)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B1B3B"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Állampolgárság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F08E5C"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eastAsia="Times New Roman" w:hAnsi="Garamond" w:cs="Times New Roman"/>
                <w:b/>
                <w:sz w:val="20"/>
                <w:szCs w:val="20"/>
                <w:lang w:eastAsia="en-US"/>
              </w:rPr>
              <w:t>Tulajdonosi érdekeltség jellege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9236C9"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eastAsia="Times New Roman" w:hAnsi="Garamond" w:cs="Times New Roman"/>
                <w:b/>
                <w:sz w:val="20"/>
                <w:szCs w:val="20"/>
                <w:lang w:eastAsia="en-US"/>
              </w:rPr>
              <w:t>Tulajdonosi érdekeltség mértéke (%)</w:t>
            </w:r>
          </w:p>
        </w:tc>
      </w:tr>
      <w:tr w:rsidR="002B12D8" w:rsidRPr="00835675" w14:paraId="50566A0D" w14:textId="77777777" w:rsidTr="00705F3B">
        <w:trPr>
          <w:jc w:val="center"/>
        </w:trPr>
        <w:tc>
          <w:tcPr>
            <w:tcW w:w="500" w:type="dxa"/>
            <w:vMerge w:val="restart"/>
            <w:tcBorders>
              <w:top w:val="single" w:sz="4" w:space="0" w:color="auto"/>
              <w:left w:val="single" w:sz="4" w:space="0" w:color="auto"/>
              <w:right w:val="single" w:sz="4" w:space="0" w:color="auto"/>
            </w:tcBorders>
            <w:vAlign w:val="center"/>
            <w:hideMark/>
          </w:tcPr>
          <w:p w14:paraId="37D35317" w14:textId="77777777"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1.</w:t>
            </w:r>
          </w:p>
        </w:tc>
        <w:tc>
          <w:tcPr>
            <w:tcW w:w="1844" w:type="dxa"/>
            <w:vMerge w:val="restart"/>
            <w:tcBorders>
              <w:top w:val="single" w:sz="4" w:space="0" w:color="auto"/>
              <w:left w:val="single" w:sz="4" w:space="0" w:color="auto"/>
              <w:right w:val="single" w:sz="4" w:space="0" w:color="auto"/>
            </w:tcBorders>
            <w:vAlign w:val="center"/>
          </w:tcPr>
          <w:p w14:paraId="41275B38" w14:textId="77777777" w:rsidR="002B12D8" w:rsidRPr="00835675" w:rsidRDefault="002B12D8" w:rsidP="00705F3B">
            <w:pPr>
              <w:jc w:val="center"/>
              <w:rPr>
                <w:rFonts w:ascii="Garamond" w:eastAsia="Times New Roman" w:hAnsi="Garamond" w:cs="Times New Roman"/>
                <w:lang w:eastAsia="en-US"/>
              </w:rPr>
            </w:pPr>
          </w:p>
        </w:tc>
        <w:tc>
          <w:tcPr>
            <w:tcW w:w="1716" w:type="dxa"/>
            <w:vMerge w:val="restart"/>
            <w:tcBorders>
              <w:top w:val="single" w:sz="4" w:space="0" w:color="auto"/>
              <w:left w:val="single" w:sz="4" w:space="0" w:color="auto"/>
              <w:right w:val="single" w:sz="4" w:space="0" w:color="auto"/>
            </w:tcBorders>
            <w:vAlign w:val="center"/>
          </w:tcPr>
          <w:p w14:paraId="1DE34039" w14:textId="77777777" w:rsidR="002B12D8" w:rsidRPr="00835675" w:rsidRDefault="002B12D8" w:rsidP="00705F3B">
            <w:pPr>
              <w:jc w:val="center"/>
              <w:rPr>
                <w:rFonts w:ascii="Garamond" w:eastAsia="Times New Roman" w:hAnsi="Garamond" w:cs="Times New Roman"/>
                <w:lang w:eastAsia="en-US"/>
              </w:rPr>
            </w:pPr>
          </w:p>
        </w:tc>
        <w:tc>
          <w:tcPr>
            <w:tcW w:w="1590" w:type="dxa"/>
            <w:vMerge w:val="restart"/>
            <w:tcBorders>
              <w:top w:val="single" w:sz="4" w:space="0" w:color="auto"/>
              <w:left w:val="single" w:sz="4" w:space="0" w:color="auto"/>
              <w:right w:val="single" w:sz="4" w:space="0" w:color="auto"/>
            </w:tcBorders>
            <w:vAlign w:val="center"/>
          </w:tcPr>
          <w:p w14:paraId="32238C1F" w14:textId="77777777" w:rsidR="002B12D8" w:rsidRPr="00835675" w:rsidRDefault="002B12D8" w:rsidP="00705F3B">
            <w:pPr>
              <w:jc w:val="center"/>
              <w:rPr>
                <w:rFonts w:ascii="Garamond" w:eastAsia="Times New Roman" w:hAnsi="Garamond" w:cs="Times New Roman"/>
                <w:lang w:eastAsia="en-US"/>
              </w:rPr>
            </w:pPr>
          </w:p>
        </w:tc>
        <w:tc>
          <w:tcPr>
            <w:tcW w:w="1420" w:type="dxa"/>
            <w:vMerge w:val="restart"/>
            <w:tcBorders>
              <w:top w:val="single" w:sz="4" w:space="0" w:color="auto"/>
              <w:left w:val="single" w:sz="4" w:space="0" w:color="auto"/>
              <w:right w:val="single" w:sz="4" w:space="0" w:color="auto"/>
            </w:tcBorders>
            <w:vAlign w:val="center"/>
          </w:tcPr>
          <w:p w14:paraId="18C34AB2"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17154271"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5A2B03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D4FB6B3"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620E71E"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74F2790"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2ADABF6"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BAABE61"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4EC61485" w14:textId="77777777" w:rsidTr="00705F3B">
        <w:trPr>
          <w:jc w:val="center"/>
        </w:trPr>
        <w:tc>
          <w:tcPr>
            <w:tcW w:w="500" w:type="dxa"/>
            <w:vMerge/>
            <w:tcBorders>
              <w:left w:val="single" w:sz="4" w:space="0" w:color="auto"/>
              <w:right w:val="single" w:sz="4" w:space="0" w:color="auto"/>
            </w:tcBorders>
            <w:vAlign w:val="center"/>
            <w:hideMark/>
          </w:tcPr>
          <w:p w14:paraId="1E2F5442"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14:paraId="18C03229" w14:textId="77777777"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14:paraId="2050FBA1" w14:textId="77777777"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14:paraId="5DD213D2" w14:textId="77777777"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14:paraId="5F4F524D"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01154D36"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93FC00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DB76561"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FB8F11F"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5072146"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7D941E8B"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664A977"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3225C813" w14:textId="77777777" w:rsidTr="00705F3B">
        <w:trPr>
          <w:jc w:val="center"/>
        </w:trPr>
        <w:tc>
          <w:tcPr>
            <w:tcW w:w="500" w:type="dxa"/>
            <w:vMerge/>
            <w:tcBorders>
              <w:left w:val="single" w:sz="4" w:space="0" w:color="auto"/>
              <w:right w:val="single" w:sz="4" w:space="0" w:color="auto"/>
            </w:tcBorders>
            <w:vAlign w:val="center"/>
            <w:hideMark/>
          </w:tcPr>
          <w:p w14:paraId="200E0770"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14:paraId="5540145A" w14:textId="77777777"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14:paraId="1659912C" w14:textId="77777777"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14:paraId="0522FB9C" w14:textId="77777777"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14:paraId="2A1B531C"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75501EED"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DBF6E6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3FBF6AE"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4335C10"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15F860A"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8A5F844"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231F8E1"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433D6C40" w14:textId="77777777" w:rsidTr="00705F3B">
        <w:trPr>
          <w:jc w:val="center"/>
        </w:trPr>
        <w:tc>
          <w:tcPr>
            <w:tcW w:w="500" w:type="dxa"/>
            <w:vMerge/>
            <w:tcBorders>
              <w:left w:val="single" w:sz="4" w:space="0" w:color="auto"/>
              <w:bottom w:val="single" w:sz="4" w:space="0" w:color="auto"/>
              <w:right w:val="single" w:sz="4" w:space="0" w:color="auto"/>
            </w:tcBorders>
            <w:vAlign w:val="center"/>
          </w:tcPr>
          <w:p w14:paraId="6E794FCD"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bottom w:val="single" w:sz="4" w:space="0" w:color="auto"/>
              <w:right w:val="single" w:sz="4" w:space="0" w:color="auto"/>
            </w:tcBorders>
            <w:vAlign w:val="center"/>
          </w:tcPr>
          <w:p w14:paraId="3EF74F94" w14:textId="77777777"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bottom w:val="single" w:sz="4" w:space="0" w:color="auto"/>
              <w:right w:val="single" w:sz="4" w:space="0" w:color="auto"/>
            </w:tcBorders>
            <w:vAlign w:val="center"/>
          </w:tcPr>
          <w:p w14:paraId="30B4AE05" w14:textId="77777777"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bottom w:val="single" w:sz="4" w:space="0" w:color="auto"/>
              <w:right w:val="single" w:sz="4" w:space="0" w:color="auto"/>
            </w:tcBorders>
            <w:vAlign w:val="center"/>
          </w:tcPr>
          <w:p w14:paraId="1E84B3B6" w14:textId="77777777"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bottom w:val="single" w:sz="4" w:space="0" w:color="auto"/>
              <w:right w:val="single" w:sz="4" w:space="0" w:color="auto"/>
            </w:tcBorders>
            <w:vAlign w:val="center"/>
          </w:tcPr>
          <w:p w14:paraId="63EF01F1"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632A5690"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A47AE3F"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AF4A238"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600176E"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C8FD609"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51319DF"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8D44A91"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3F85DAB9" w14:textId="77777777" w:rsidTr="00705F3B">
        <w:trPr>
          <w:jc w:val="center"/>
        </w:trPr>
        <w:tc>
          <w:tcPr>
            <w:tcW w:w="500" w:type="dxa"/>
            <w:vMerge w:val="restart"/>
            <w:tcBorders>
              <w:top w:val="single" w:sz="4" w:space="0" w:color="auto"/>
              <w:left w:val="single" w:sz="4" w:space="0" w:color="auto"/>
              <w:right w:val="single" w:sz="4" w:space="0" w:color="auto"/>
            </w:tcBorders>
            <w:vAlign w:val="center"/>
            <w:hideMark/>
          </w:tcPr>
          <w:p w14:paraId="266EA958" w14:textId="77777777"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2.</w:t>
            </w:r>
          </w:p>
        </w:tc>
        <w:tc>
          <w:tcPr>
            <w:tcW w:w="1844" w:type="dxa"/>
            <w:vMerge w:val="restart"/>
            <w:tcBorders>
              <w:top w:val="single" w:sz="4" w:space="0" w:color="auto"/>
              <w:left w:val="single" w:sz="4" w:space="0" w:color="auto"/>
              <w:right w:val="single" w:sz="4" w:space="0" w:color="auto"/>
            </w:tcBorders>
            <w:vAlign w:val="center"/>
          </w:tcPr>
          <w:p w14:paraId="7E63637D" w14:textId="77777777" w:rsidR="002B12D8" w:rsidRPr="00835675" w:rsidRDefault="002B12D8" w:rsidP="00705F3B">
            <w:pPr>
              <w:jc w:val="center"/>
              <w:rPr>
                <w:rFonts w:ascii="Garamond" w:eastAsia="Times New Roman" w:hAnsi="Garamond" w:cs="Times New Roman"/>
                <w:lang w:eastAsia="en-US"/>
              </w:rPr>
            </w:pPr>
          </w:p>
        </w:tc>
        <w:tc>
          <w:tcPr>
            <w:tcW w:w="1716" w:type="dxa"/>
            <w:vMerge w:val="restart"/>
            <w:tcBorders>
              <w:top w:val="single" w:sz="4" w:space="0" w:color="auto"/>
              <w:left w:val="single" w:sz="4" w:space="0" w:color="auto"/>
              <w:right w:val="single" w:sz="4" w:space="0" w:color="auto"/>
            </w:tcBorders>
            <w:vAlign w:val="center"/>
          </w:tcPr>
          <w:p w14:paraId="45ECC066" w14:textId="77777777" w:rsidR="002B12D8" w:rsidRPr="00835675" w:rsidRDefault="002B12D8" w:rsidP="00705F3B">
            <w:pPr>
              <w:jc w:val="center"/>
              <w:rPr>
                <w:rFonts w:ascii="Garamond" w:eastAsia="Times New Roman" w:hAnsi="Garamond" w:cs="Times New Roman"/>
                <w:lang w:eastAsia="en-US"/>
              </w:rPr>
            </w:pPr>
          </w:p>
        </w:tc>
        <w:tc>
          <w:tcPr>
            <w:tcW w:w="1590" w:type="dxa"/>
            <w:vMerge w:val="restart"/>
            <w:tcBorders>
              <w:top w:val="single" w:sz="4" w:space="0" w:color="auto"/>
              <w:left w:val="single" w:sz="4" w:space="0" w:color="auto"/>
              <w:right w:val="single" w:sz="4" w:space="0" w:color="auto"/>
            </w:tcBorders>
            <w:vAlign w:val="center"/>
          </w:tcPr>
          <w:p w14:paraId="269DEAFD" w14:textId="77777777" w:rsidR="002B12D8" w:rsidRPr="00835675" w:rsidRDefault="002B12D8" w:rsidP="00705F3B">
            <w:pPr>
              <w:jc w:val="center"/>
              <w:rPr>
                <w:rFonts w:ascii="Garamond" w:eastAsia="Times New Roman" w:hAnsi="Garamond" w:cs="Times New Roman"/>
                <w:lang w:eastAsia="en-US"/>
              </w:rPr>
            </w:pPr>
          </w:p>
        </w:tc>
        <w:tc>
          <w:tcPr>
            <w:tcW w:w="1420" w:type="dxa"/>
            <w:vMerge w:val="restart"/>
            <w:tcBorders>
              <w:top w:val="single" w:sz="4" w:space="0" w:color="auto"/>
              <w:left w:val="single" w:sz="4" w:space="0" w:color="auto"/>
              <w:right w:val="single" w:sz="4" w:space="0" w:color="auto"/>
            </w:tcBorders>
            <w:vAlign w:val="center"/>
          </w:tcPr>
          <w:p w14:paraId="134CAEE6"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7FDE6FDD"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37667FA"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07F8A82"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7F168E7"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352514B"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80568F7"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298807B"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58975EFB" w14:textId="77777777" w:rsidTr="00705F3B">
        <w:trPr>
          <w:jc w:val="center"/>
        </w:trPr>
        <w:tc>
          <w:tcPr>
            <w:tcW w:w="500" w:type="dxa"/>
            <w:vMerge/>
            <w:tcBorders>
              <w:left w:val="single" w:sz="4" w:space="0" w:color="auto"/>
              <w:right w:val="single" w:sz="4" w:space="0" w:color="auto"/>
            </w:tcBorders>
            <w:vAlign w:val="center"/>
            <w:hideMark/>
          </w:tcPr>
          <w:p w14:paraId="0D24B2EB"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14:paraId="53F08E54" w14:textId="77777777"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14:paraId="4E9105C1" w14:textId="77777777"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14:paraId="2C96A3C4" w14:textId="77777777"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14:paraId="2A156A33"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1297F1C2"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A226109"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3F19400"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5C795E6"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4CE607C"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C585D46"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4FF1361"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1084816D" w14:textId="77777777" w:rsidTr="00705F3B">
        <w:trPr>
          <w:jc w:val="center"/>
        </w:trPr>
        <w:tc>
          <w:tcPr>
            <w:tcW w:w="500" w:type="dxa"/>
            <w:vMerge/>
            <w:tcBorders>
              <w:left w:val="single" w:sz="4" w:space="0" w:color="auto"/>
              <w:right w:val="single" w:sz="4" w:space="0" w:color="auto"/>
            </w:tcBorders>
            <w:vAlign w:val="center"/>
            <w:hideMark/>
          </w:tcPr>
          <w:p w14:paraId="4223AEDB"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14:paraId="6DF7E212" w14:textId="77777777"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14:paraId="59A8B690" w14:textId="77777777"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14:paraId="38708D0D" w14:textId="77777777"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14:paraId="50E0044A"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3D11592F"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D9732CB"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C8483F8"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2C77BFD"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EC69E8"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DA7D0B0"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9FD9686"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1573B29E" w14:textId="77777777" w:rsidTr="00705F3B">
        <w:trPr>
          <w:jc w:val="center"/>
        </w:trPr>
        <w:tc>
          <w:tcPr>
            <w:tcW w:w="500" w:type="dxa"/>
            <w:vMerge/>
            <w:tcBorders>
              <w:left w:val="single" w:sz="4" w:space="0" w:color="auto"/>
              <w:bottom w:val="single" w:sz="4" w:space="0" w:color="auto"/>
              <w:right w:val="single" w:sz="4" w:space="0" w:color="auto"/>
            </w:tcBorders>
            <w:vAlign w:val="center"/>
          </w:tcPr>
          <w:p w14:paraId="4665F80E"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bottom w:val="single" w:sz="4" w:space="0" w:color="auto"/>
              <w:right w:val="single" w:sz="4" w:space="0" w:color="auto"/>
            </w:tcBorders>
            <w:vAlign w:val="center"/>
          </w:tcPr>
          <w:p w14:paraId="50EA1989" w14:textId="77777777"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bottom w:val="single" w:sz="4" w:space="0" w:color="auto"/>
              <w:right w:val="single" w:sz="4" w:space="0" w:color="auto"/>
            </w:tcBorders>
            <w:vAlign w:val="center"/>
          </w:tcPr>
          <w:p w14:paraId="3FE27E8D" w14:textId="77777777"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bottom w:val="single" w:sz="4" w:space="0" w:color="auto"/>
              <w:right w:val="single" w:sz="4" w:space="0" w:color="auto"/>
            </w:tcBorders>
            <w:vAlign w:val="center"/>
          </w:tcPr>
          <w:p w14:paraId="6F1DC2A2" w14:textId="77777777"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bottom w:val="single" w:sz="4" w:space="0" w:color="auto"/>
              <w:right w:val="single" w:sz="4" w:space="0" w:color="auto"/>
            </w:tcBorders>
            <w:vAlign w:val="center"/>
          </w:tcPr>
          <w:p w14:paraId="63C0B1C4"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7270A236"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60BF50A"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3C4718C"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244FDC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BC9515A"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542C628"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DB8CBEA"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4B0A2737" w14:textId="77777777" w:rsidTr="00705F3B">
        <w:trPr>
          <w:jc w:val="center"/>
        </w:trPr>
        <w:tc>
          <w:tcPr>
            <w:tcW w:w="500" w:type="dxa"/>
            <w:vMerge w:val="restart"/>
            <w:tcBorders>
              <w:top w:val="single" w:sz="4" w:space="0" w:color="auto"/>
              <w:left w:val="single" w:sz="4" w:space="0" w:color="auto"/>
              <w:right w:val="single" w:sz="4" w:space="0" w:color="auto"/>
            </w:tcBorders>
            <w:vAlign w:val="center"/>
            <w:hideMark/>
          </w:tcPr>
          <w:p w14:paraId="12980C60" w14:textId="77777777" w:rsidR="002B12D8" w:rsidRPr="00835675" w:rsidRDefault="002B12D8" w:rsidP="00705F3B">
            <w:pPr>
              <w:jc w:val="center"/>
              <w:rPr>
                <w:rFonts w:ascii="Garamond" w:eastAsia="Times New Roman" w:hAnsi="Garamond" w:cs="Times New Roman"/>
                <w:lang w:eastAsia="en-US"/>
              </w:rPr>
            </w:pPr>
            <w:r w:rsidRPr="00835675">
              <w:rPr>
                <w:rFonts w:ascii="Garamond" w:hAnsi="Garamond" w:cs="Times New Roman"/>
                <w:lang w:eastAsia="en-US"/>
              </w:rPr>
              <w:t>3.</w:t>
            </w:r>
          </w:p>
        </w:tc>
        <w:tc>
          <w:tcPr>
            <w:tcW w:w="1844" w:type="dxa"/>
            <w:vMerge w:val="restart"/>
            <w:tcBorders>
              <w:top w:val="single" w:sz="4" w:space="0" w:color="auto"/>
              <w:left w:val="single" w:sz="4" w:space="0" w:color="auto"/>
              <w:right w:val="single" w:sz="4" w:space="0" w:color="auto"/>
            </w:tcBorders>
            <w:vAlign w:val="center"/>
          </w:tcPr>
          <w:p w14:paraId="6E1F8275" w14:textId="77777777" w:rsidR="002B12D8" w:rsidRPr="00835675" w:rsidRDefault="002B12D8" w:rsidP="00705F3B">
            <w:pPr>
              <w:jc w:val="center"/>
              <w:rPr>
                <w:rFonts w:ascii="Garamond" w:eastAsia="Times New Roman" w:hAnsi="Garamond" w:cs="Times New Roman"/>
                <w:lang w:eastAsia="en-US"/>
              </w:rPr>
            </w:pPr>
          </w:p>
        </w:tc>
        <w:tc>
          <w:tcPr>
            <w:tcW w:w="1716" w:type="dxa"/>
            <w:vMerge w:val="restart"/>
            <w:tcBorders>
              <w:top w:val="single" w:sz="4" w:space="0" w:color="auto"/>
              <w:left w:val="single" w:sz="4" w:space="0" w:color="auto"/>
              <w:right w:val="single" w:sz="4" w:space="0" w:color="auto"/>
            </w:tcBorders>
            <w:vAlign w:val="center"/>
          </w:tcPr>
          <w:p w14:paraId="49DCBC90" w14:textId="77777777" w:rsidR="002B12D8" w:rsidRPr="00835675" w:rsidRDefault="002B12D8" w:rsidP="00705F3B">
            <w:pPr>
              <w:jc w:val="center"/>
              <w:rPr>
                <w:rFonts w:ascii="Garamond" w:eastAsia="Times New Roman" w:hAnsi="Garamond" w:cs="Times New Roman"/>
                <w:lang w:eastAsia="en-US"/>
              </w:rPr>
            </w:pPr>
          </w:p>
        </w:tc>
        <w:tc>
          <w:tcPr>
            <w:tcW w:w="1590" w:type="dxa"/>
            <w:vMerge w:val="restart"/>
            <w:tcBorders>
              <w:top w:val="single" w:sz="4" w:space="0" w:color="auto"/>
              <w:left w:val="single" w:sz="4" w:space="0" w:color="auto"/>
              <w:right w:val="single" w:sz="4" w:space="0" w:color="auto"/>
            </w:tcBorders>
            <w:vAlign w:val="center"/>
          </w:tcPr>
          <w:p w14:paraId="343AB61B" w14:textId="77777777" w:rsidR="002B12D8" w:rsidRPr="00835675" w:rsidRDefault="002B12D8" w:rsidP="00705F3B">
            <w:pPr>
              <w:jc w:val="center"/>
              <w:rPr>
                <w:rFonts w:ascii="Garamond" w:eastAsia="Times New Roman" w:hAnsi="Garamond" w:cs="Times New Roman"/>
                <w:lang w:eastAsia="en-US"/>
              </w:rPr>
            </w:pPr>
          </w:p>
        </w:tc>
        <w:tc>
          <w:tcPr>
            <w:tcW w:w="1420" w:type="dxa"/>
            <w:vMerge w:val="restart"/>
            <w:tcBorders>
              <w:top w:val="single" w:sz="4" w:space="0" w:color="auto"/>
              <w:left w:val="single" w:sz="4" w:space="0" w:color="auto"/>
              <w:right w:val="single" w:sz="4" w:space="0" w:color="auto"/>
            </w:tcBorders>
            <w:vAlign w:val="center"/>
          </w:tcPr>
          <w:p w14:paraId="4B6902D3"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169E2A67"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CCD6B69"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F9E8B9C"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05ED22B"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0B15DB6"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F6501C2"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1015442"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4C1F62AA" w14:textId="77777777" w:rsidTr="00705F3B">
        <w:trPr>
          <w:jc w:val="center"/>
        </w:trPr>
        <w:tc>
          <w:tcPr>
            <w:tcW w:w="500" w:type="dxa"/>
            <w:vMerge/>
            <w:tcBorders>
              <w:left w:val="single" w:sz="4" w:space="0" w:color="auto"/>
              <w:right w:val="single" w:sz="4" w:space="0" w:color="auto"/>
            </w:tcBorders>
            <w:vAlign w:val="center"/>
            <w:hideMark/>
          </w:tcPr>
          <w:p w14:paraId="5F8F4E82"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14:paraId="17C3AFCA" w14:textId="77777777"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14:paraId="493B94B3" w14:textId="77777777"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14:paraId="0DC47956" w14:textId="77777777"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14:paraId="456F97B5"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651BCED2"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DA46D8"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DCD6A3"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92302F4"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F353F60"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8CD45EE"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6007F46"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6432BE0D" w14:textId="77777777" w:rsidTr="00705F3B">
        <w:trPr>
          <w:jc w:val="center"/>
        </w:trPr>
        <w:tc>
          <w:tcPr>
            <w:tcW w:w="500" w:type="dxa"/>
            <w:vMerge/>
            <w:tcBorders>
              <w:left w:val="single" w:sz="4" w:space="0" w:color="auto"/>
              <w:right w:val="single" w:sz="4" w:space="0" w:color="auto"/>
            </w:tcBorders>
            <w:vAlign w:val="center"/>
            <w:hideMark/>
          </w:tcPr>
          <w:p w14:paraId="6B190379"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hideMark/>
          </w:tcPr>
          <w:p w14:paraId="39A7327E" w14:textId="77777777"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hideMark/>
          </w:tcPr>
          <w:p w14:paraId="5E48D73A" w14:textId="77777777"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hideMark/>
          </w:tcPr>
          <w:p w14:paraId="2B75A28A" w14:textId="77777777"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hideMark/>
          </w:tcPr>
          <w:p w14:paraId="5AE95322"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442738B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FB86807"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07BA551"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281E6E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C84C50D"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C884AFB"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3B14F0F"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556F0216" w14:textId="77777777" w:rsidTr="00705F3B">
        <w:trPr>
          <w:jc w:val="center"/>
        </w:trPr>
        <w:tc>
          <w:tcPr>
            <w:tcW w:w="500" w:type="dxa"/>
            <w:vMerge/>
            <w:tcBorders>
              <w:left w:val="single" w:sz="4" w:space="0" w:color="auto"/>
              <w:right w:val="single" w:sz="4" w:space="0" w:color="auto"/>
            </w:tcBorders>
            <w:vAlign w:val="center"/>
          </w:tcPr>
          <w:p w14:paraId="09B1DD21"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tcPr>
          <w:p w14:paraId="077CFDC1" w14:textId="77777777" w:rsidR="002B12D8" w:rsidRPr="00835675" w:rsidRDefault="002B12D8" w:rsidP="00705F3B">
            <w:pPr>
              <w:jc w:val="cente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tcPr>
          <w:p w14:paraId="611F8285" w14:textId="77777777" w:rsidR="002B12D8" w:rsidRPr="00835675" w:rsidRDefault="002B12D8" w:rsidP="00705F3B">
            <w:pPr>
              <w:jc w:val="cente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tcPr>
          <w:p w14:paraId="10DF0502" w14:textId="77777777" w:rsidR="002B12D8" w:rsidRPr="00835675" w:rsidRDefault="002B12D8" w:rsidP="00705F3B">
            <w:pPr>
              <w:jc w:val="cente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tcPr>
          <w:p w14:paraId="56CFC54A"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7BD07E1F"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8836E17"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5232187"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FCA0239"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3C417CE"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34D1FE2C"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710AAA2"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108BE111" w14:textId="77777777" w:rsidTr="00705F3B">
        <w:trPr>
          <w:jc w:val="center"/>
        </w:trPr>
        <w:tc>
          <w:tcPr>
            <w:tcW w:w="500" w:type="dxa"/>
            <w:vMerge w:val="restart"/>
            <w:tcBorders>
              <w:left w:val="single" w:sz="4" w:space="0" w:color="auto"/>
              <w:right w:val="single" w:sz="4" w:space="0" w:color="auto"/>
            </w:tcBorders>
            <w:vAlign w:val="center"/>
          </w:tcPr>
          <w:p w14:paraId="1EAFDBF0" w14:textId="77777777" w:rsidR="002B12D8" w:rsidRPr="00835675" w:rsidRDefault="002B12D8" w:rsidP="00705F3B">
            <w:pPr>
              <w:rPr>
                <w:rFonts w:ascii="Garamond" w:eastAsia="Times New Roman" w:hAnsi="Garamond" w:cs="Times New Roman"/>
                <w:lang w:eastAsia="en-US"/>
              </w:rPr>
            </w:pPr>
            <w:r w:rsidRPr="00835675">
              <w:rPr>
                <w:rFonts w:ascii="Garamond" w:eastAsia="Times New Roman" w:hAnsi="Garamond" w:cs="Times New Roman"/>
                <w:lang w:eastAsia="en-US"/>
              </w:rPr>
              <w:t>4.</w:t>
            </w:r>
          </w:p>
        </w:tc>
        <w:tc>
          <w:tcPr>
            <w:tcW w:w="1844" w:type="dxa"/>
            <w:vMerge w:val="restart"/>
            <w:tcBorders>
              <w:left w:val="single" w:sz="4" w:space="0" w:color="auto"/>
              <w:right w:val="single" w:sz="4" w:space="0" w:color="auto"/>
            </w:tcBorders>
            <w:vAlign w:val="center"/>
          </w:tcPr>
          <w:p w14:paraId="5B9546C6" w14:textId="77777777" w:rsidR="002B12D8" w:rsidRPr="00835675" w:rsidRDefault="002B12D8" w:rsidP="00705F3B">
            <w:pPr>
              <w:jc w:val="center"/>
              <w:rPr>
                <w:rFonts w:ascii="Garamond" w:eastAsia="Times New Roman" w:hAnsi="Garamond" w:cs="Times New Roman"/>
                <w:lang w:eastAsia="en-US"/>
              </w:rPr>
            </w:pPr>
          </w:p>
        </w:tc>
        <w:tc>
          <w:tcPr>
            <w:tcW w:w="1716" w:type="dxa"/>
            <w:vMerge w:val="restart"/>
            <w:tcBorders>
              <w:left w:val="single" w:sz="4" w:space="0" w:color="auto"/>
              <w:right w:val="single" w:sz="4" w:space="0" w:color="auto"/>
            </w:tcBorders>
            <w:vAlign w:val="center"/>
          </w:tcPr>
          <w:p w14:paraId="08C909CD" w14:textId="77777777" w:rsidR="002B12D8" w:rsidRPr="00835675" w:rsidRDefault="002B12D8" w:rsidP="00705F3B">
            <w:pPr>
              <w:jc w:val="center"/>
              <w:rPr>
                <w:rFonts w:ascii="Garamond" w:eastAsia="Times New Roman" w:hAnsi="Garamond" w:cs="Times New Roman"/>
                <w:lang w:eastAsia="en-US"/>
              </w:rPr>
            </w:pPr>
          </w:p>
        </w:tc>
        <w:tc>
          <w:tcPr>
            <w:tcW w:w="1590" w:type="dxa"/>
            <w:vMerge w:val="restart"/>
            <w:tcBorders>
              <w:left w:val="single" w:sz="4" w:space="0" w:color="auto"/>
              <w:right w:val="single" w:sz="4" w:space="0" w:color="auto"/>
            </w:tcBorders>
            <w:vAlign w:val="center"/>
          </w:tcPr>
          <w:p w14:paraId="2389B838" w14:textId="77777777" w:rsidR="002B12D8" w:rsidRPr="00835675" w:rsidRDefault="002B12D8" w:rsidP="00705F3B">
            <w:pPr>
              <w:jc w:val="center"/>
              <w:rPr>
                <w:rFonts w:ascii="Garamond" w:eastAsia="Times New Roman" w:hAnsi="Garamond" w:cs="Times New Roman"/>
                <w:lang w:eastAsia="en-US"/>
              </w:rPr>
            </w:pPr>
          </w:p>
        </w:tc>
        <w:tc>
          <w:tcPr>
            <w:tcW w:w="1420" w:type="dxa"/>
            <w:vMerge w:val="restart"/>
            <w:tcBorders>
              <w:left w:val="single" w:sz="4" w:space="0" w:color="auto"/>
              <w:right w:val="single" w:sz="4" w:space="0" w:color="auto"/>
            </w:tcBorders>
            <w:vAlign w:val="center"/>
          </w:tcPr>
          <w:p w14:paraId="756CFF67" w14:textId="77777777" w:rsidR="002B12D8" w:rsidRPr="00835675" w:rsidRDefault="002B12D8" w:rsidP="00705F3B">
            <w:pPr>
              <w:jc w:val="cente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718F020F"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64EEC2B"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CC6E4B1"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2540478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059968"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7DAF290"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598589B"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52711973" w14:textId="77777777" w:rsidTr="00705F3B">
        <w:trPr>
          <w:jc w:val="center"/>
        </w:trPr>
        <w:tc>
          <w:tcPr>
            <w:tcW w:w="500" w:type="dxa"/>
            <w:vMerge/>
            <w:tcBorders>
              <w:left w:val="single" w:sz="4" w:space="0" w:color="auto"/>
              <w:right w:val="single" w:sz="4" w:space="0" w:color="auto"/>
            </w:tcBorders>
            <w:vAlign w:val="center"/>
          </w:tcPr>
          <w:p w14:paraId="614609D6"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tcPr>
          <w:p w14:paraId="56F44D94" w14:textId="77777777" w:rsidR="002B12D8" w:rsidRPr="00835675" w:rsidRDefault="002B12D8" w:rsidP="00705F3B">
            <w:pP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tcPr>
          <w:p w14:paraId="755103C0" w14:textId="77777777" w:rsidR="002B12D8" w:rsidRPr="00835675" w:rsidRDefault="002B12D8" w:rsidP="00705F3B">
            <w:pP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tcPr>
          <w:p w14:paraId="4009C68D" w14:textId="77777777" w:rsidR="002B12D8" w:rsidRPr="00835675" w:rsidRDefault="002B12D8" w:rsidP="00705F3B">
            <w:pP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tcPr>
          <w:p w14:paraId="5212D4FB" w14:textId="77777777" w:rsidR="002B12D8" w:rsidRPr="00835675" w:rsidRDefault="002B12D8" w:rsidP="00705F3B">
            <w:pP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37817F25"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DF77FB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AEC5293"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7288DDE"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D76DE4"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089FA191"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F05F411"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7CEE6F13" w14:textId="77777777" w:rsidTr="00705F3B">
        <w:trPr>
          <w:jc w:val="center"/>
        </w:trPr>
        <w:tc>
          <w:tcPr>
            <w:tcW w:w="500" w:type="dxa"/>
            <w:vMerge/>
            <w:tcBorders>
              <w:left w:val="single" w:sz="4" w:space="0" w:color="auto"/>
              <w:right w:val="single" w:sz="4" w:space="0" w:color="auto"/>
            </w:tcBorders>
            <w:vAlign w:val="center"/>
          </w:tcPr>
          <w:p w14:paraId="57EA328F"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right w:val="single" w:sz="4" w:space="0" w:color="auto"/>
            </w:tcBorders>
            <w:vAlign w:val="center"/>
          </w:tcPr>
          <w:p w14:paraId="4EA2735C" w14:textId="77777777" w:rsidR="002B12D8" w:rsidRPr="00835675" w:rsidRDefault="002B12D8" w:rsidP="00705F3B">
            <w:pPr>
              <w:rPr>
                <w:rFonts w:ascii="Garamond" w:eastAsia="Times New Roman" w:hAnsi="Garamond" w:cs="Times New Roman"/>
                <w:lang w:eastAsia="en-US"/>
              </w:rPr>
            </w:pPr>
          </w:p>
        </w:tc>
        <w:tc>
          <w:tcPr>
            <w:tcW w:w="1716" w:type="dxa"/>
            <w:vMerge/>
            <w:tcBorders>
              <w:left w:val="single" w:sz="4" w:space="0" w:color="auto"/>
              <w:right w:val="single" w:sz="4" w:space="0" w:color="auto"/>
            </w:tcBorders>
            <w:vAlign w:val="center"/>
          </w:tcPr>
          <w:p w14:paraId="49308157" w14:textId="77777777" w:rsidR="002B12D8" w:rsidRPr="00835675" w:rsidRDefault="002B12D8" w:rsidP="00705F3B">
            <w:pPr>
              <w:rPr>
                <w:rFonts w:ascii="Garamond" w:eastAsia="Times New Roman" w:hAnsi="Garamond" w:cs="Times New Roman"/>
                <w:lang w:eastAsia="en-US"/>
              </w:rPr>
            </w:pPr>
          </w:p>
        </w:tc>
        <w:tc>
          <w:tcPr>
            <w:tcW w:w="1590" w:type="dxa"/>
            <w:vMerge/>
            <w:tcBorders>
              <w:left w:val="single" w:sz="4" w:space="0" w:color="auto"/>
              <w:right w:val="single" w:sz="4" w:space="0" w:color="auto"/>
            </w:tcBorders>
            <w:vAlign w:val="center"/>
          </w:tcPr>
          <w:p w14:paraId="64DEB62D" w14:textId="77777777" w:rsidR="002B12D8" w:rsidRPr="00835675" w:rsidRDefault="002B12D8" w:rsidP="00705F3B">
            <w:pPr>
              <w:rPr>
                <w:rFonts w:ascii="Garamond" w:eastAsia="Times New Roman" w:hAnsi="Garamond" w:cs="Times New Roman"/>
                <w:lang w:eastAsia="en-US"/>
              </w:rPr>
            </w:pPr>
          </w:p>
        </w:tc>
        <w:tc>
          <w:tcPr>
            <w:tcW w:w="1420" w:type="dxa"/>
            <w:vMerge/>
            <w:tcBorders>
              <w:left w:val="single" w:sz="4" w:space="0" w:color="auto"/>
              <w:right w:val="single" w:sz="4" w:space="0" w:color="auto"/>
            </w:tcBorders>
            <w:vAlign w:val="center"/>
          </w:tcPr>
          <w:p w14:paraId="4EFFD8CE" w14:textId="77777777" w:rsidR="002B12D8" w:rsidRPr="00835675" w:rsidRDefault="002B12D8" w:rsidP="00705F3B">
            <w:pP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482D255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6FF220D"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4CA0838"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5AA085C"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70F9E37"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2D359A4B"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C6D01E3"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60CB3F55" w14:textId="77777777" w:rsidTr="00705F3B">
        <w:trPr>
          <w:jc w:val="center"/>
        </w:trPr>
        <w:tc>
          <w:tcPr>
            <w:tcW w:w="500" w:type="dxa"/>
            <w:vMerge/>
            <w:tcBorders>
              <w:left w:val="single" w:sz="4" w:space="0" w:color="auto"/>
              <w:bottom w:val="single" w:sz="4" w:space="0" w:color="auto"/>
              <w:right w:val="single" w:sz="4" w:space="0" w:color="auto"/>
            </w:tcBorders>
            <w:vAlign w:val="center"/>
          </w:tcPr>
          <w:p w14:paraId="622837CB" w14:textId="77777777" w:rsidR="002B12D8" w:rsidRPr="00835675" w:rsidRDefault="002B12D8" w:rsidP="00705F3B">
            <w:pPr>
              <w:rPr>
                <w:rFonts w:ascii="Garamond" w:eastAsia="Times New Roman" w:hAnsi="Garamond" w:cs="Times New Roman"/>
                <w:lang w:eastAsia="en-US"/>
              </w:rPr>
            </w:pPr>
          </w:p>
        </w:tc>
        <w:tc>
          <w:tcPr>
            <w:tcW w:w="1844" w:type="dxa"/>
            <w:vMerge/>
            <w:tcBorders>
              <w:left w:val="single" w:sz="4" w:space="0" w:color="auto"/>
              <w:bottom w:val="single" w:sz="4" w:space="0" w:color="auto"/>
              <w:right w:val="single" w:sz="4" w:space="0" w:color="auto"/>
            </w:tcBorders>
            <w:vAlign w:val="center"/>
          </w:tcPr>
          <w:p w14:paraId="3BF14562" w14:textId="77777777" w:rsidR="002B12D8" w:rsidRPr="00835675" w:rsidRDefault="002B12D8" w:rsidP="00705F3B">
            <w:pPr>
              <w:rPr>
                <w:rFonts w:ascii="Garamond" w:eastAsia="Times New Roman" w:hAnsi="Garamond" w:cs="Times New Roman"/>
                <w:lang w:eastAsia="en-US"/>
              </w:rPr>
            </w:pPr>
          </w:p>
        </w:tc>
        <w:tc>
          <w:tcPr>
            <w:tcW w:w="1716" w:type="dxa"/>
            <w:vMerge/>
            <w:tcBorders>
              <w:left w:val="single" w:sz="4" w:space="0" w:color="auto"/>
              <w:bottom w:val="single" w:sz="4" w:space="0" w:color="auto"/>
              <w:right w:val="single" w:sz="4" w:space="0" w:color="auto"/>
            </w:tcBorders>
            <w:vAlign w:val="center"/>
          </w:tcPr>
          <w:p w14:paraId="31FF83E3" w14:textId="77777777" w:rsidR="002B12D8" w:rsidRPr="00835675" w:rsidRDefault="002B12D8" w:rsidP="00705F3B">
            <w:pPr>
              <w:rPr>
                <w:rFonts w:ascii="Garamond" w:eastAsia="Times New Roman" w:hAnsi="Garamond" w:cs="Times New Roman"/>
                <w:lang w:eastAsia="en-US"/>
              </w:rPr>
            </w:pPr>
          </w:p>
        </w:tc>
        <w:tc>
          <w:tcPr>
            <w:tcW w:w="1590" w:type="dxa"/>
            <w:vMerge/>
            <w:tcBorders>
              <w:left w:val="single" w:sz="4" w:space="0" w:color="auto"/>
              <w:bottom w:val="single" w:sz="4" w:space="0" w:color="auto"/>
              <w:right w:val="single" w:sz="4" w:space="0" w:color="auto"/>
            </w:tcBorders>
            <w:vAlign w:val="center"/>
          </w:tcPr>
          <w:p w14:paraId="327379A7" w14:textId="77777777" w:rsidR="002B12D8" w:rsidRPr="00835675" w:rsidRDefault="002B12D8" w:rsidP="00705F3B">
            <w:pPr>
              <w:rPr>
                <w:rFonts w:ascii="Garamond" w:eastAsia="Times New Roman" w:hAnsi="Garamond" w:cs="Times New Roman"/>
                <w:lang w:eastAsia="en-US"/>
              </w:rPr>
            </w:pPr>
          </w:p>
        </w:tc>
        <w:tc>
          <w:tcPr>
            <w:tcW w:w="1420" w:type="dxa"/>
            <w:vMerge/>
            <w:tcBorders>
              <w:left w:val="single" w:sz="4" w:space="0" w:color="auto"/>
              <w:bottom w:val="single" w:sz="4" w:space="0" w:color="auto"/>
              <w:right w:val="single" w:sz="4" w:space="0" w:color="auto"/>
            </w:tcBorders>
            <w:vAlign w:val="center"/>
          </w:tcPr>
          <w:p w14:paraId="130EBB83" w14:textId="77777777" w:rsidR="002B12D8" w:rsidRPr="00835675" w:rsidRDefault="002B12D8" w:rsidP="00705F3B">
            <w:pPr>
              <w:rPr>
                <w:rFonts w:ascii="Garamond" w:eastAsia="Times New Roman" w:hAnsi="Garamond" w:cs="Times New Roman"/>
                <w:lang w:eastAsia="en-US"/>
              </w:rPr>
            </w:pPr>
          </w:p>
        </w:tc>
        <w:tc>
          <w:tcPr>
            <w:tcW w:w="1369" w:type="dxa"/>
            <w:tcBorders>
              <w:top w:val="single" w:sz="4" w:space="0" w:color="auto"/>
              <w:left w:val="single" w:sz="4" w:space="0" w:color="auto"/>
              <w:bottom w:val="single" w:sz="4" w:space="0" w:color="auto"/>
              <w:right w:val="single" w:sz="4" w:space="0" w:color="auto"/>
            </w:tcBorders>
            <w:vAlign w:val="center"/>
          </w:tcPr>
          <w:p w14:paraId="373C3AC6"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CA7A1E3"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5FA40C7"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C93FECA" w14:textId="77777777" w:rsidR="002B12D8" w:rsidRPr="00835675" w:rsidRDefault="002B12D8" w:rsidP="00705F3B">
            <w:pPr>
              <w:jc w:val="center"/>
              <w:rPr>
                <w:rFonts w:ascii="Garamond" w:eastAsia="Times New Roman" w:hAnsi="Garamond"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4A265D2" w14:textId="77777777" w:rsidR="002B12D8" w:rsidRPr="00835675" w:rsidRDefault="002B12D8" w:rsidP="00705F3B">
            <w:pPr>
              <w:jc w:val="center"/>
              <w:rPr>
                <w:rFonts w:ascii="Garamond" w:eastAsia="Times New Roman" w:hAnsi="Garamond" w:cs="Times New Roman"/>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45290C58" w14:textId="77777777" w:rsidR="002B12D8" w:rsidRPr="00835675" w:rsidRDefault="002B12D8" w:rsidP="00705F3B">
            <w:pPr>
              <w:jc w:val="center"/>
              <w:rPr>
                <w:rFonts w:ascii="Garamond" w:eastAsia="Times New Roman" w:hAnsi="Garamond"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2CB6AC1" w14:textId="77777777" w:rsidR="002B12D8" w:rsidRPr="00835675" w:rsidRDefault="002B12D8" w:rsidP="00705F3B">
            <w:pPr>
              <w:jc w:val="center"/>
              <w:rPr>
                <w:rFonts w:ascii="Garamond" w:eastAsia="Times New Roman" w:hAnsi="Garamond" w:cs="Times New Roman"/>
                <w:lang w:eastAsia="en-US"/>
              </w:rPr>
            </w:pPr>
          </w:p>
        </w:tc>
      </w:tr>
    </w:tbl>
    <w:p w14:paraId="70499C2F" w14:textId="77777777" w:rsidR="002B12D8" w:rsidRPr="00835675" w:rsidRDefault="002B12D8" w:rsidP="002B12D8">
      <w:pPr>
        <w:rPr>
          <w:rFonts w:ascii="Garamond" w:eastAsia="Times New Roman" w:hAnsi="Garamond" w:cs="Times New Roman"/>
        </w:rPr>
      </w:pPr>
    </w:p>
    <w:p w14:paraId="52F99E06" w14:textId="77777777" w:rsidR="002B12D8" w:rsidRPr="00835675" w:rsidRDefault="002B12D8" w:rsidP="002B12D8">
      <w:pPr>
        <w:suppressAutoHyphens w:val="0"/>
        <w:rPr>
          <w:rFonts w:ascii="Garamond" w:eastAsia="Times New Roman" w:hAnsi="Garamond" w:cs="Times New Roman"/>
        </w:rPr>
      </w:pPr>
      <w:r w:rsidRPr="00835675">
        <w:rPr>
          <w:rFonts w:ascii="Garamond" w:eastAsia="Times New Roman" w:hAnsi="Garamond" w:cs="Times New Roman"/>
        </w:rPr>
        <w:br w:type="page"/>
      </w:r>
    </w:p>
    <w:p w14:paraId="4D303C32" w14:textId="77777777" w:rsidR="002B12D8" w:rsidRPr="00835675" w:rsidRDefault="002B12D8" w:rsidP="002B12D8">
      <w:pPr>
        <w:rPr>
          <w:rFonts w:ascii="Garamond" w:eastAsia="Times New Roman" w:hAnsi="Garamond" w:cs="Times New Roman"/>
        </w:rPr>
      </w:pPr>
    </w:p>
    <w:p w14:paraId="4E823935" w14:textId="77777777" w:rsidR="002B12D8" w:rsidRPr="00835675" w:rsidRDefault="002B12D8" w:rsidP="002B12D8">
      <w:pPr>
        <w:jc w:val="both"/>
        <w:rPr>
          <w:rFonts w:ascii="Garamond" w:eastAsia="Times New Roman" w:hAnsi="Garamond" w:cs="Times New Roman"/>
        </w:rPr>
      </w:pPr>
      <w:r w:rsidRPr="00835675">
        <w:rPr>
          <w:rFonts w:ascii="Garamond" w:hAnsi="Garamond" w:cs="Times New Roman"/>
        </w:rPr>
        <w:t xml:space="preserve">Az általam képviselt szervezetben közvetlenül vagy közvetve legalább 25%-os tulajdoni részesedéssel, befolyással vagy szavazati joggal rendelkező jogi személy vagy jogi személyiséggel nem rendelkező szervezet </w:t>
      </w:r>
      <w:r w:rsidRPr="00835675">
        <w:rPr>
          <w:rFonts w:ascii="Garamond" w:hAnsi="Garamond" w:cs="Times New Roman"/>
          <w:i/>
          <w:u w:val="single"/>
        </w:rPr>
        <w:t>belföldi (magyarországi) illetőségű adózónak nem minősülő külföldi személyként</w:t>
      </w:r>
      <w:r w:rsidRPr="00835675">
        <w:rPr>
          <w:rFonts w:ascii="Garamond" w:hAnsi="Garamond" w:cs="Times New Roman"/>
          <w:u w:val="single"/>
        </w:rPr>
        <w:t xml:space="preserve"> </w:t>
      </w:r>
      <w:r w:rsidRPr="00835675">
        <w:rPr>
          <w:rFonts w:ascii="Garamond" w:hAnsi="Garamond" w:cs="Times New Roman"/>
          <w:i/>
          <w:u w:val="single"/>
        </w:rPr>
        <w:t>nem minősül ellenőrzött külföldi társaságnak</w:t>
      </w:r>
      <w:r w:rsidRPr="00835675">
        <w:rPr>
          <w:rFonts w:ascii="Garamond" w:hAnsi="Garamond" w:cs="Times New Roman"/>
          <w:u w:val="single"/>
        </w:rPr>
        <w:t>,</w:t>
      </w:r>
      <w:r w:rsidRPr="00835675">
        <w:rPr>
          <w:rFonts w:ascii="Garamond" w:hAnsi="Garamond" w:cs="Times New Roman"/>
        </w:rPr>
        <w:t xml:space="preserve"> mivel megfelelő személyzettel, felszereltséggel, eszközállománnyal és helyiséggel rendelkezik, amelynek révén érdemi gazdasági tevékenységet folytat az alábbiak szerint</w:t>
      </w:r>
      <w:r w:rsidRPr="00835675">
        <w:rPr>
          <w:rStyle w:val="Lbjegyzet-hivatkozs"/>
          <w:rFonts w:ascii="Garamond" w:hAnsi="Garamond" w:cs="Times New Roman"/>
        </w:rPr>
        <w:footnoteReference w:id="7"/>
      </w:r>
      <w:r w:rsidRPr="00835675">
        <w:rPr>
          <w:rFonts w:ascii="Garamond" w:hAnsi="Garamond" w:cs="Times New Roman"/>
        </w:rPr>
        <w:t>:</w:t>
      </w:r>
    </w:p>
    <w:p w14:paraId="74D9876F" w14:textId="77777777" w:rsidR="002B12D8" w:rsidRPr="00835675" w:rsidRDefault="002B12D8" w:rsidP="002B12D8">
      <w:pPr>
        <w:rPr>
          <w:rFonts w:ascii="Garamond" w:eastAsia="Times New Roman" w:hAnsi="Garamond" w:cs="Times New Roman"/>
        </w:rPr>
      </w:pPr>
    </w:p>
    <w:tbl>
      <w:tblPr>
        <w:tblW w:w="14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2977"/>
        <w:gridCol w:w="1701"/>
        <w:gridCol w:w="3327"/>
        <w:gridCol w:w="3261"/>
        <w:gridCol w:w="2434"/>
      </w:tblGrid>
      <w:tr w:rsidR="002B12D8" w:rsidRPr="00835675" w14:paraId="6101FC74" w14:textId="77777777" w:rsidTr="00705F3B">
        <w:trPr>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582D9DB7" w14:textId="77777777" w:rsidR="002B12D8" w:rsidRPr="00835675" w:rsidRDefault="002B12D8" w:rsidP="00705F3B">
            <w:pPr>
              <w:rPr>
                <w:rFonts w:ascii="Garamond" w:eastAsia="Times New Roman" w:hAnsi="Garamond" w:cs="Times New Roman"/>
                <w:b/>
                <w:lang w:eastAsia="en-US"/>
              </w:rPr>
            </w:pPr>
          </w:p>
        </w:tc>
        <w:tc>
          <w:tcPr>
            <w:tcW w:w="11266" w:type="dxa"/>
            <w:gridSpan w:val="4"/>
            <w:tcBorders>
              <w:top w:val="single" w:sz="4" w:space="0" w:color="auto"/>
              <w:left w:val="single" w:sz="4" w:space="0" w:color="auto"/>
              <w:bottom w:val="single" w:sz="4" w:space="0" w:color="auto"/>
              <w:right w:val="single" w:sz="4" w:space="0" w:color="auto"/>
            </w:tcBorders>
            <w:vAlign w:val="center"/>
            <w:hideMark/>
          </w:tcPr>
          <w:p w14:paraId="69086100" w14:textId="77777777" w:rsidR="002B12D8" w:rsidRPr="00835675" w:rsidRDefault="002B12D8" w:rsidP="00705F3B">
            <w:pPr>
              <w:jc w:val="center"/>
              <w:rPr>
                <w:rFonts w:ascii="Garamond" w:eastAsia="Times New Roman" w:hAnsi="Garamond" w:cs="Times New Roman"/>
                <w:b/>
                <w:sz w:val="20"/>
                <w:szCs w:val="20"/>
                <w:lang w:eastAsia="en-US"/>
              </w:rPr>
            </w:pPr>
            <w:r w:rsidRPr="00835675">
              <w:rPr>
                <w:rFonts w:ascii="Garamond" w:hAnsi="Garamond" w:cs="Times New Roman"/>
                <w:b/>
                <w:sz w:val="20"/>
                <w:szCs w:val="20"/>
                <w:lang w:eastAsia="en-US"/>
              </w:rPr>
              <w:t>A szervezet</w:t>
            </w:r>
          </w:p>
        </w:tc>
        <w:tc>
          <w:tcPr>
            <w:tcW w:w="2434" w:type="dxa"/>
            <w:tcBorders>
              <w:top w:val="single" w:sz="4" w:space="0" w:color="auto"/>
              <w:left w:val="single" w:sz="4" w:space="0" w:color="auto"/>
              <w:bottom w:val="single" w:sz="4" w:space="0" w:color="auto"/>
              <w:right w:val="single" w:sz="4" w:space="0" w:color="auto"/>
            </w:tcBorders>
          </w:tcPr>
          <w:p w14:paraId="017E2FF2" w14:textId="77777777" w:rsidR="002B12D8" w:rsidRPr="00835675" w:rsidRDefault="002B12D8" w:rsidP="00705F3B">
            <w:pPr>
              <w:jc w:val="center"/>
              <w:rPr>
                <w:rFonts w:ascii="Garamond" w:hAnsi="Garamond" w:cs="Times New Roman"/>
                <w:b/>
                <w:sz w:val="20"/>
                <w:szCs w:val="20"/>
                <w:lang w:eastAsia="en-US"/>
              </w:rPr>
            </w:pPr>
          </w:p>
        </w:tc>
      </w:tr>
      <w:tr w:rsidR="002B12D8" w:rsidRPr="00835675" w14:paraId="620A3C98" w14:textId="77777777" w:rsidTr="00705F3B">
        <w:trPr>
          <w:trHeight w:val="1315"/>
          <w:jc w:val="center"/>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243EC80F" w14:textId="77777777" w:rsidR="002B12D8" w:rsidRPr="00835675" w:rsidRDefault="002B12D8" w:rsidP="00705F3B">
            <w:pPr>
              <w:rPr>
                <w:rFonts w:ascii="Garamond" w:eastAsia="Times New Roman" w:hAnsi="Garamond" w:cs="Times New Roman"/>
                <w:b/>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78DA531" w14:textId="77777777"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Neve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07160E" w14:textId="77777777"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Adóilletősége</w:t>
            </w:r>
          </w:p>
        </w:tc>
        <w:tc>
          <w:tcPr>
            <w:tcW w:w="3327" w:type="dxa"/>
            <w:tcBorders>
              <w:top w:val="single" w:sz="4" w:space="0" w:color="auto"/>
              <w:left w:val="single" w:sz="4" w:space="0" w:color="auto"/>
              <w:bottom w:val="single" w:sz="4" w:space="0" w:color="auto"/>
              <w:right w:val="single" w:sz="4" w:space="0" w:color="auto"/>
            </w:tcBorders>
            <w:vAlign w:val="center"/>
            <w:hideMark/>
          </w:tcPr>
          <w:p w14:paraId="1AE5D4FB" w14:textId="77777777"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Az illetőség szerinti országban végzett termelő, feldolgozó, mezőgazdasági, szolgáltató, befektetői, valamint kereskedelmi tevékenység megnevezése, jellege</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E285601" w14:textId="77777777"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Az illetőség szerinti országban végzett termelő, feldolgozó, mezőgazdasági, szolgáltató, befektetői, valamint kereskedelmi tevékenységből származó bevételének aránya az összes bevételhez képest (%)</w:t>
            </w:r>
          </w:p>
        </w:tc>
        <w:tc>
          <w:tcPr>
            <w:tcW w:w="2434" w:type="dxa"/>
            <w:tcBorders>
              <w:top w:val="single" w:sz="4" w:space="0" w:color="auto"/>
              <w:left w:val="single" w:sz="4" w:space="0" w:color="auto"/>
              <w:bottom w:val="single" w:sz="4" w:space="0" w:color="auto"/>
              <w:right w:val="single" w:sz="4" w:space="0" w:color="auto"/>
            </w:tcBorders>
          </w:tcPr>
          <w:p w14:paraId="6C7866BC" w14:textId="77777777" w:rsidR="002B12D8" w:rsidRPr="00835675" w:rsidRDefault="002B12D8" w:rsidP="00705F3B">
            <w:pPr>
              <w:jc w:val="center"/>
              <w:rPr>
                <w:rFonts w:ascii="Garamond" w:hAnsi="Garamond" w:cs="Times New Roman"/>
                <w:b/>
                <w:sz w:val="20"/>
                <w:szCs w:val="20"/>
                <w:lang w:eastAsia="en-US"/>
              </w:rPr>
            </w:pPr>
            <w:r w:rsidRPr="00835675">
              <w:rPr>
                <w:rFonts w:ascii="Garamond" w:hAnsi="Garamond" w:cs="Times New Roman"/>
                <w:b/>
                <w:sz w:val="20"/>
                <w:szCs w:val="20"/>
                <w:lang w:eastAsia="en-US"/>
              </w:rPr>
              <w:t>Munkaviszonyban foglalkoztatott alkalmazottak száma (fő)</w:t>
            </w:r>
          </w:p>
        </w:tc>
      </w:tr>
      <w:tr w:rsidR="002B12D8" w:rsidRPr="00835675" w14:paraId="7DA023E7" w14:textId="77777777" w:rsidTr="00705F3B">
        <w:trPr>
          <w:trHeight w:val="28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DC38EA0" w14:textId="77777777" w:rsidR="002B12D8" w:rsidRPr="00835675" w:rsidRDefault="002B12D8" w:rsidP="00705F3B">
            <w:pPr>
              <w:jc w:val="center"/>
              <w:rPr>
                <w:rFonts w:ascii="Garamond" w:eastAsia="Times New Roman" w:hAnsi="Garamond" w:cs="Times New Roman"/>
                <w:lang w:eastAsia="en-US"/>
              </w:rPr>
            </w:pPr>
            <w:r w:rsidRPr="00835675">
              <w:rPr>
                <w:rFonts w:ascii="Garamond" w:eastAsia="Times New Roman" w:hAnsi="Garamond" w:cs="Times New Roman"/>
                <w:lang w:eastAsia="en-US"/>
              </w:rPr>
              <w:t>1.</w:t>
            </w:r>
          </w:p>
        </w:tc>
        <w:tc>
          <w:tcPr>
            <w:tcW w:w="2977" w:type="dxa"/>
            <w:tcBorders>
              <w:top w:val="single" w:sz="4" w:space="0" w:color="auto"/>
              <w:left w:val="single" w:sz="4" w:space="0" w:color="auto"/>
              <w:right w:val="single" w:sz="4" w:space="0" w:color="auto"/>
            </w:tcBorders>
            <w:vAlign w:val="center"/>
          </w:tcPr>
          <w:p w14:paraId="12437030" w14:textId="77777777" w:rsidR="002B12D8" w:rsidRPr="00835675" w:rsidRDefault="002B12D8" w:rsidP="00705F3B">
            <w:pPr>
              <w:jc w:val="center"/>
              <w:rPr>
                <w:rFonts w:ascii="Garamond" w:eastAsia="Times New Roman" w:hAnsi="Garamond" w:cs="Times New Roman"/>
                <w:lang w:eastAsia="en-US"/>
              </w:rPr>
            </w:pPr>
          </w:p>
        </w:tc>
        <w:tc>
          <w:tcPr>
            <w:tcW w:w="1701" w:type="dxa"/>
            <w:tcBorders>
              <w:top w:val="single" w:sz="4" w:space="0" w:color="auto"/>
              <w:left w:val="single" w:sz="4" w:space="0" w:color="auto"/>
              <w:right w:val="single" w:sz="4" w:space="0" w:color="auto"/>
            </w:tcBorders>
            <w:vAlign w:val="center"/>
          </w:tcPr>
          <w:p w14:paraId="40338FAB" w14:textId="77777777" w:rsidR="002B12D8" w:rsidRPr="00835675" w:rsidRDefault="002B12D8" w:rsidP="00705F3B">
            <w:pPr>
              <w:jc w:val="center"/>
              <w:rPr>
                <w:rFonts w:ascii="Garamond" w:eastAsia="Times New Roman" w:hAnsi="Garamond" w:cs="Times New Roman"/>
                <w:lang w:eastAsia="en-US"/>
              </w:rPr>
            </w:pPr>
          </w:p>
        </w:tc>
        <w:tc>
          <w:tcPr>
            <w:tcW w:w="3327" w:type="dxa"/>
            <w:tcBorders>
              <w:top w:val="single" w:sz="4" w:space="0" w:color="auto"/>
              <w:left w:val="single" w:sz="4" w:space="0" w:color="auto"/>
              <w:right w:val="single" w:sz="4" w:space="0" w:color="auto"/>
            </w:tcBorders>
            <w:vAlign w:val="center"/>
          </w:tcPr>
          <w:p w14:paraId="151B6FBC" w14:textId="77777777" w:rsidR="002B12D8" w:rsidRPr="00835675" w:rsidRDefault="002B12D8" w:rsidP="00705F3B">
            <w:pPr>
              <w:jc w:val="center"/>
              <w:rPr>
                <w:rFonts w:ascii="Garamond" w:eastAsia="Times New Roman" w:hAnsi="Garamond" w:cs="Times New Roman"/>
                <w:lang w:eastAsia="en-US"/>
              </w:rPr>
            </w:pPr>
          </w:p>
        </w:tc>
        <w:tc>
          <w:tcPr>
            <w:tcW w:w="3261" w:type="dxa"/>
            <w:tcBorders>
              <w:top w:val="single" w:sz="4" w:space="0" w:color="auto"/>
              <w:left w:val="single" w:sz="4" w:space="0" w:color="auto"/>
              <w:right w:val="single" w:sz="4" w:space="0" w:color="auto"/>
            </w:tcBorders>
            <w:vAlign w:val="center"/>
          </w:tcPr>
          <w:p w14:paraId="589A4641" w14:textId="77777777" w:rsidR="002B12D8" w:rsidRPr="00835675" w:rsidRDefault="002B12D8" w:rsidP="00705F3B">
            <w:pPr>
              <w:jc w:val="center"/>
              <w:rPr>
                <w:rFonts w:ascii="Garamond" w:eastAsia="Times New Roman" w:hAnsi="Garamond" w:cs="Times New Roman"/>
                <w:lang w:eastAsia="en-US"/>
              </w:rPr>
            </w:pPr>
          </w:p>
        </w:tc>
        <w:tc>
          <w:tcPr>
            <w:tcW w:w="2434" w:type="dxa"/>
            <w:tcBorders>
              <w:top w:val="single" w:sz="4" w:space="0" w:color="auto"/>
              <w:left w:val="single" w:sz="4" w:space="0" w:color="auto"/>
              <w:right w:val="single" w:sz="4" w:space="0" w:color="auto"/>
            </w:tcBorders>
          </w:tcPr>
          <w:p w14:paraId="318605FA"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3212C4DB" w14:textId="77777777" w:rsidTr="00705F3B">
        <w:trPr>
          <w:trHeight w:val="285"/>
          <w:jc w:val="center"/>
        </w:trPr>
        <w:tc>
          <w:tcPr>
            <w:tcW w:w="699" w:type="dxa"/>
            <w:tcBorders>
              <w:top w:val="single" w:sz="4" w:space="0" w:color="auto"/>
              <w:left w:val="single" w:sz="4" w:space="0" w:color="auto"/>
              <w:bottom w:val="single" w:sz="4" w:space="0" w:color="auto"/>
              <w:right w:val="single" w:sz="4" w:space="0" w:color="auto"/>
            </w:tcBorders>
            <w:vAlign w:val="center"/>
          </w:tcPr>
          <w:p w14:paraId="038E5E31" w14:textId="77777777" w:rsidR="002B12D8" w:rsidRPr="00835675" w:rsidRDefault="002B12D8" w:rsidP="00705F3B">
            <w:pPr>
              <w:jc w:val="center"/>
              <w:rPr>
                <w:rFonts w:ascii="Garamond" w:eastAsia="Times New Roman" w:hAnsi="Garamond" w:cs="Times New Roman"/>
                <w:lang w:eastAsia="en-US"/>
              </w:rPr>
            </w:pPr>
            <w:r w:rsidRPr="00835675">
              <w:rPr>
                <w:rFonts w:ascii="Garamond" w:eastAsia="Times New Roman" w:hAnsi="Garamond" w:cs="Times New Roman"/>
                <w:lang w:eastAsia="en-US"/>
              </w:rPr>
              <w:t>2.</w:t>
            </w:r>
          </w:p>
        </w:tc>
        <w:tc>
          <w:tcPr>
            <w:tcW w:w="2977" w:type="dxa"/>
            <w:tcBorders>
              <w:left w:val="single" w:sz="4" w:space="0" w:color="auto"/>
              <w:right w:val="single" w:sz="4" w:space="0" w:color="auto"/>
            </w:tcBorders>
            <w:vAlign w:val="center"/>
          </w:tcPr>
          <w:p w14:paraId="07C0284A" w14:textId="77777777" w:rsidR="002B12D8" w:rsidRPr="00835675" w:rsidRDefault="002B12D8" w:rsidP="00705F3B">
            <w:pPr>
              <w:jc w:val="center"/>
              <w:rPr>
                <w:rFonts w:ascii="Garamond" w:eastAsia="Times New Roman" w:hAnsi="Garamond" w:cs="Times New Roman"/>
                <w:lang w:eastAsia="en-US"/>
              </w:rPr>
            </w:pPr>
          </w:p>
        </w:tc>
        <w:tc>
          <w:tcPr>
            <w:tcW w:w="1701" w:type="dxa"/>
            <w:tcBorders>
              <w:left w:val="single" w:sz="4" w:space="0" w:color="auto"/>
              <w:right w:val="single" w:sz="4" w:space="0" w:color="auto"/>
            </w:tcBorders>
            <w:vAlign w:val="center"/>
          </w:tcPr>
          <w:p w14:paraId="71D651FB" w14:textId="77777777" w:rsidR="002B12D8" w:rsidRPr="00835675" w:rsidRDefault="002B12D8" w:rsidP="00705F3B">
            <w:pPr>
              <w:jc w:val="center"/>
              <w:rPr>
                <w:rFonts w:ascii="Garamond" w:eastAsia="Times New Roman" w:hAnsi="Garamond" w:cs="Times New Roman"/>
                <w:lang w:eastAsia="en-US"/>
              </w:rPr>
            </w:pPr>
          </w:p>
        </w:tc>
        <w:tc>
          <w:tcPr>
            <w:tcW w:w="3327" w:type="dxa"/>
            <w:tcBorders>
              <w:left w:val="single" w:sz="4" w:space="0" w:color="auto"/>
              <w:right w:val="single" w:sz="4" w:space="0" w:color="auto"/>
            </w:tcBorders>
            <w:vAlign w:val="center"/>
          </w:tcPr>
          <w:p w14:paraId="461405BE" w14:textId="77777777" w:rsidR="002B12D8" w:rsidRPr="00835675" w:rsidRDefault="002B12D8" w:rsidP="00705F3B">
            <w:pPr>
              <w:jc w:val="center"/>
              <w:rPr>
                <w:rFonts w:ascii="Garamond" w:eastAsia="Times New Roman" w:hAnsi="Garamond" w:cs="Times New Roman"/>
                <w:lang w:eastAsia="en-US"/>
              </w:rPr>
            </w:pPr>
          </w:p>
        </w:tc>
        <w:tc>
          <w:tcPr>
            <w:tcW w:w="3261" w:type="dxa"/>
            <w:tcBorders>
              <w:left w:val="single" w:sz="4" w:space="0" w:color="auto"/>
              <w:right w:val="single" w:sz="4" w:space="0" w:color="auto"/>
            </w:tcBorders>
            <w:vAlign w:val="center"/>
          </w:tcPr>
          <w:p w14:paraId="092D11BC" w14:textId="77777777" w:rsidR="002B12D8" w:rsidRPr="00835675" w:rsidRDefault="002B12D8" w:rsidP="00705F3B">
            <w:pPr>
              <w:jc w:val="center"/>
              <w:rPr>
                <w:rFonts w:ascii="Garamond" w:eastAsia="Times New Roman" w:hAnsi="Garamond" w:cs="Times New Roman"/>
                <w:lang w:eastAsia="en-US"/>
              </w:rPr>
            </w:pPr>
          </w:p>
        </w:tc>
        <w:tc>
          <w:tcPr>
            <w:tcW w:w="2434" w:type="dxa"/>
            <w:tcBorders>
              <w:left w:val="single" w:sz="4" w:space="0" w:color="auto"/>
              <w:right w:val="single" w:sz="4" w:space="0" w:color="auto"/>
            </w:tcBorders>
          </w:tcPr>
          <w:p w14:paraId="210E0642"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35EBC48A" w14:textId="77777777" w:rsidTr="00705F3B">
        <w:trPr>
          <w:trHeight w:val="285"/>
          <w:jc w:val="center"/>
        </w:trPr>
        <w:tc>
          <w:tcPr>
            <w:tcW w:w="699" w:type="dxa"/>
            <w:tcBorders>
              <w:top w:val="single" w:sz="4" w:space="0" w:color="auto"/>
              <w:left w:val="single" w:sz="4" w:space="0" w:color="auto"/>
              <w:bottom w:val="single" w:sz="4" w:space="0" w:color="auto"/>
              <w:right w:val="single" w:sz="4" w:space="0" w:color="auto"/>
            </w:tcBorders>
            <w:vAlign w:val="center"/>
          </w:tcPr>
          <w:p w14:paraId="1516C5DA" w14:textId="77777777" w:rsidR="002B12D8" w:rsidRPr="00835675" w:rsidRDefault="002B12D8" w:rsidP="00705F3B">
            <w:pPr>
              <w:jc w:val="center"/>
              <w:rPr>
                <w:rFonts w:ascii="Garamond" w:eastAsia="Times New Roman" w:hAnsi="Garamond" w:cs="Times New Roman"/>
                <w:lang w:eastAsia="en-US"/>
              </w:rPr>
            </w:pPr>
            <w:r w:rsidRPr="00835675">
              <w:rPr>
                <w:rFonts w:ascii="Garamond" w:eastAsia="Times New Roman" w:hAnsi="Garamond" w:cs="Times New Roman"/>
                <w:lang w:eastAsia="en-US"/>
              </w:rPr>
              <w:t>3.</w:t>
            </w:r>
          </w:p>
        </w:tc>
        <w:tc>
          <w:tcPr>
            <w:tcW w:w="2977" w:type="dxa"/>
            <w:tcBorders>
              <w:left w:val="single" w:sz="4" w:space="0" w:color="auto"/>
              <w:right w:val="single" w:sz="4" w:space="0" w:color="auto"/>
            </w:tcBorders>
            <w:vAlign w:val="center"/>
          </w:tcPr>
          <w:p w14:paraId="25B0E9D4" w14:textId="77777777" w:rsidR="002B12D8" w:rsidRPr="00835675" w:rsidRDefault="002B12D8" w:rsidP="00705F3B">
            <w:pPr>
              <w:jc w:val="center"/>
              <w:rPr>
                <w:rFonts w:ascii="Garamond" w:eastAsia="Times New Roman" w:hAnsi="Garamond" w:cs="Times New Roman"/>
                <w:lang w:eastAsia="en-US"/>
              </w:rPr>
            </w:pPr>
          </w:p>
        </w:tc>
        <w:tc>
          <w:tcPr>
            <w:tcW w:w="1701" w:type="dxa"/>
            <w:tcBorders>
              <w:left w:val="single" w:sz="4" w:space="0" w:color="auto"/>
              <w:right w:val="single" w:sz="4" w:space="0" w:color="auto"/>
            </w:tcBorders>
            <w:vAlign w:val="center"/>
          </w:tcPr>
          <w:p w14:paraId="0F07353F" w14:textId="77777777" w:rsidR="002B12D8" w:rsidRPr="00835675" w:rsidRDefault="002B12D8" w:rsidP="00705F3B">
            <w:pPr>
              <w:jc w:val="center"/>
              <w:rPr>
                <w:rFonts w:ascii="Garamond" w:eastAsia="Times New Roman" w:hAnsi="Garamond" w:cs="Times New Roman"/>
                <w:lang w:eastAsia="en-US"/>
              </w:rPr>
            </w:pPr>
          </w:p>
        </w:tc>
        <w:tc>
          <w:tcPr>
            <w:tcW w:w="3327" w:type="dxa"/>
            <w:tcBorders>
              <w:left w:val="single" w:sz="4" w:space="0" w:color="auto"/>
              <w:right w:val="single" w:sz="4" w:space="0" w:color="auto"/>
            </w:tcBorders>
            <w:vAlign w:val="center"/>
          </w:tcPr>
          <w:p w14:paraId="22927373" w14:textId="77777777" w:rsidR="002B12D8" w:rsidRPr="00835675" w:rsidRDefault="002B12D8" w:rsidP="00705F3B">
            <w:pPr>
              <w:jc w:val="center"/>
              <w:rPr>
                <w:rFonts w:ascii="Garamond" w:eastAsia="Times New Roman" w:hAnsi="Garamond" w:cs="Times New Roman"/>
                <w:lang w:eastAsia="en-US"/>
              </w:rPr>
            </w:pPr>
          </w:p>
        </w:tc>
        <w:tc>
          <w:tcPr>
            <w:tcW w:w="3261" w:type="dxa"/>
            <w:tcBorders>
              <w:left w:val="single" w:sz="4" w:space="0" w:color="auto"/>
              <w:right w:val="single" w:sz="4" w:space="0" w:color="auto"/>
            </w:tcBorders>
            <w:vAlign w:val="center"/>
          </w:tcPr>
          <w:p w14:paraId="6763DA24" w14:textId="77777777" w:rsidR="002B12D8" w:rsidRPr="00835675" w:rsidRDefault="002B12D8" w:rsidP="00705F3B">
            <w:pPr>
              <w:jc w:val="center"/>
              <w:rPr>
                <w:rFonts w:ascii="Garamond" w:eastAsia="Times New Roman" w:hAnsi="Garamond" w:cs="Times New Roman"/>
                <w:lang w:eastAsia="en-US"/>
              </w:rPr>
            </w:pPr>
          </w:p>
        </w:tc>
        <w:tc>
          <w:tcPr>
            <w:tcW w:w="2434" w:type="dxa"/>
            <w:tcBorders>
              <w:left w:val="single" w:sz="4" w:space="0" w:color="auto"/>
              <w:right w:val="single" w:sz="4" w:space="0" w:color="auto"/>
            </w:tcBorders>
          </w:tcPr>
          <w:p w14:paraId="7CB48F56" w14:textId="77777777" w:rsidR="002B12D8" w:rsidRPr="00835675" w:rsidRDefault="002B12D8" w:rsidP="00705F3B">
            <w:pPr>
              <w:jc w:val="center"/>
              <w:rPr>
                <w:rFonts w:ascii="Garamond" w:eastAsia="Times New Roman" w:hAnsi="Garamond" w:cs="Times New Roman"/>
                <w:lang w:eastAsia="en-US"/>
              </w:rPr>
            </w:pPr>
          </w:p>
        </w:tc>
      </w:tr>
      <w:tr w:rsidR="002B12D8" w:rsidRPr="00835675" w14:paraId="74D38222" w14:textId="77777777" w:rsidTr="00705F3B">
        <w:trPr>
          <w:trHeight w:val="285"/>
          <w:jc w:val="center"/>
        </w:trPr>
        <w:tc>
          <w:tcPr>
            <w:tcW w:w="699" w:type="dxa"/>
            <w:tcBorders>
              <w:top w:val="single" w:sz="4" w:space="0" w:color="auto"/>
              <w:left w:val="single" w:sz="4" w:space="0" w:color="auto"/>
              <w:right w:val="single" w:sz="4" w:space="0" w:color="auto"/>
            </w:tcBorders>
            <w:vAlign w:val="center"/>
          </w:tcPr>
          <w:p w14:paraId="30DFA3FF" w14:textId="77777777" w:rsidR="002B12D8" w:rsidRPr="00835675" w:rsidRDefault="002B12D8" w:rsidP="00705F3B">
            <w:pPr>
              <w:jc w:val="center"/>
              <w:rPr>
                <w:rFonts w:ascii="Garamond" w:eastAsia="Times New Roman" w:hAnsi="Garamond" w:cs="Times New Roman"/>
                <w:lang w:eastAsia="en-US"/>
              </w:rPr>
            </w:pPr>
            <w:r w:rsidRPr="00835675">
              <w:rPr>
                <w:rFonts w:ascii="Garamond" w:eastAsia="Times New Roman" w:hAnsi="Garamond" w:cs="Times New Roman"/>
                <w:lang w:eastAsia="en-US"/>
              </w:rPr>
              <w:t>4.</w:t>
            </w:r>
          </w:p>
        </w:tc>
        <w:tc>
          <w:tcPr>
            <w:tcW w:w="2977" w:type="dxa"/>
            <w:tcBorders>
              <w:left w:val="single" w:sz="4" w:space="0" w:color="auto"/>
              <w:right w:val="single" w:sz="4" w:space="0" w:color="auto"/>
            </w:tcBorders>
            <w:vAlign w:val="center"/>
          </w:tcPr>
          <w:p w14:paraId="0EA33A84" w14:textId="77777777" w:rsidR="002B12D8" w:rsidRPr="00835675" w:rsidRDefault="002B12D8" w:rsidP="00705F3B">
            <w:pPr>
              <w:jc w:val="center"/>
              <w:rPr>
                <w:rFonts w:ascii="Garamond" w:eastAsia="Times New Roman" w:hAnsi="Garamond" w:cs="Times New Roman"/>
                <w:lang w:eastAsia="en-US"/>
              </w:rPr>
            </w:pPr>
          </w:p>
        </w:tc>
        <w:tc>
          <w:tcPr>
            <w:tcW w:w="1701" w:type="dxa"/>
            <w:tcBorders>
              <w:left w:val="single" w:sz="4" w:space="0" w:color="auto"/>
              <w:right w:val="single" w:sz="4" w:space="0" w:color="auto"/>
            </w:tcBorders>
            <w:vAlign w:val="center"/>
          </w:tcPr>
          <w:p w14:paraId="27089B5E" w14:textId="77777777" w:rsidR="002B12D8" w:rsidRPr="00835675" w:rsidRDefault="002B12D8" w:rsidP="00705F3B">
            <w:pPr>
              <w:jc w:val="center"/>
              <w:rPr>
                <w:rFonts w:ascii="Garamond" w:eastAsia="Times New Roman" w:hAnsi="Garamond" w:cs="Times New Roman"/>
                <w:lang w:eastAsia="en-US"/>
              </w:rPr>
            </w:pPr>
          </w:p>
        </w:tc>
        <w:tc>
          <w:tcPr>
            <w:tcW w:w="3327" w:type="dxa"/>
            <w:tcBorders>
              <w:left w:val="single" w:sz="4" w:space="0" w:color="auto"/>
              <w:right w:val="single" w:sz="4" w:space="0" w:color="auto"/>
            </w:tcBorders>
            <w:vAlign w:val="center"/>
          </w:tcPr>
          <w:p w14:paraId="103D2E95" w14:textId="77777777" w:rsidR="002B12D8" w:rsidRPr="00835675" w:rsidRDefault="002B12D8" w:rsidP="00705F3B">
            <w:pPr>
              <w:jc w:val="center"/>
              <w:rPr>
                <w:rFonts w:ascii="Garamond" w:eastAsia="Times New Roman" w:hAnsi="Garamond" w:cs="Times New Roman"/>
                <w:lang w:eastAsia="en-US"/>
              </w:rPr>
            </w:pPr>
          </w:p>
        </w:tc>
        <w:tc>
          <w:tcPr>
            <w:tcW w:w="3261" w:type="dxa"/>
            <w:tcBorders>
              <w:left w:val="single" w:sz="4" w:space="0" w:color="auto"/>
              <w:right w:val="single" w:sz="4" w:space="0" w:color="auto"/>
            </w:tcBorders>
            <w:vAlign w:val="center"/>
          </w:tcPr>
          <w:p w14:paraId="1630BDE8" w14:textId="77777777" w:rsidR="002B12D8" w:rsidRPr="00835675" w:rsidRDefault="002B12D8" w:rsidP="00705F3B">
            <w:pPr>
              <w:jc w:val="center"/>
              <w:rPr>
                <w:rFonts w:ascii="Garamond" w:eastAsia="Times New Roman" w:hAnsi="Garamond" w:cs="Times New Roman"/>
                <w:lang w:eastAsia="en-US"/>
              </w:rPr>
            </w:pPr>
          </w:p>
        </w:tc>
        <w:tc>
          <w:tcPr>
            <w:tcW w:w="2434" w:type="dxa"/>
            <w:tcBorders>
              <w:left w:val="single" w:sz="4" w:space="0" w:color="auto"/>
              <w:right w:val="single" w:sz="4" w:space="0" w:color="auto"/>
            </w:tcBorders>
          </w:tcPr>
          <w:p w14:paraId="66F23476" w14:textId="77777777" w:rsidR="002B12D8" w:rsidRPr="00835675" w:rsidRDefault="002B12D8" w:rsidP="00705F3B">
            <w:pPr>
              <w:jc w:val="center"/>
              <w:rPr>
                <w:rFonts w:ascii="Garamond" w:eastAsia="Times New Roman" w:hAnsi="Garamond" w:cs="Times New Roman"/>
                <w:lang w:eastAsia="en-US"/>
              </w:rPr>
            </w:pPr>
          </w:p>
        </w:tc>
      </w:tr>
    </w:tbl>
    <w:p w14:paraId="71344870" w14:textId="77777777" w:rsidR="002B12D8" w:rsidRPr="00835675" w:rsidRDefault="002B12D8" w:rsidP="002B12D8">
      <w:pPr>
        <w:rPr>
          <w:rFonts w:ascii="Garamond" w:eastAsia="Times New Roman" w:hAnsi="Garamond" w:cs="Times New Roman"/>
        </w:rPr>
      </w:pPr>
    </w:p>
    <w:p w14:paraId="07E7A9CB" w14:textId="77777777" w:rsidR="00230852" w:rsidRDefault="00230852" w:rsidP="00230852">
      <w:pPr>
        <w:autoSpaceDE w:val="0"/>
        <w:autoSpaceDN w:val="0"/>
        <w:adjustRightInd w:val="0"/>
        <w:jc w:val="both"/>
        <w:rPr>
          <w:rFonts w:ascii="Garamond" w:hAnsi="Garamond" w:cs="Garamond"/>
          <w:sz w:val="22"/>
          <w:szCs w:val="22"/>
          <w:lang w:eastAsia="en-US"/>
        </w:rPr>
      </w:pPr>
      <w:proofErr w:type="gramStart"/>
      <w:r>
        <w:rPr>
          <w:rFonts w:ascii="Garamond" w:hAnsi="Garamond" w:cs="Garamond"/>
        </w:rPr>
        <w:t>Kelt:…</w:t>
      </w:r>
      <w:proofErr w:type="gramEnd"/>
      <w:r>
        <w:rPr>
          <w:rFonts w:ascii="Garamond" w:hAnsi="Garamond" w:cs="Garamond"/>
        </w:rPr>
        <w:t>………….…, ………… év………….... hó ……. nap</w:t>
      </w:r>
    </w:p>
    <w:p w14:paraId="0FAC5D34" w14:textId="77777777" w:rsidR="002B12D8" w:rsidRPr="00835675" w:rsidRDefault="002B12D8" w:rsidP="002B12D8">
      <w:pPr>
        <w:jc w:val="both"/>
        <w:rPr>
          <w:rFonts w:ascii="Garamond" w:hAnsi="Garamond" w:cs="Times New Roman"/>
        </w:rPr>
      </w:pPr>
    </w:p>
    <w:p w14:paraId="62805CF2" w14:textId="77777777" w:rsidR="002B12D8" w:rsidRPr="00835675" w:rsidRDefault="002B12D8" w:rsidP="002B12D8">
      <w:pPr>
        <w:ind w:left="5664" w:firstLine="708"/>
        <w:jc w:val="center"/>
        <w:rPr>
          <w:rFonts w:ascii="Garamond" w:hAnsi="Garamond" w:cs="Times New Roman"/>
        </w:rPr>
      </w:pPr>
      <w:r w:rsidRPr="00835675">
        <w:rPr>
          <w:rFonts w:ascii="Garamond" w:hAnsi="Garamond" w:cs="Times New Roman"/>
        </w:rPr>
        <w:t>…………………………</w:t>
      </w:r>
    </w:p>
    <w:p w14:paraId="717A8D92" w14:textId="77777777" w:rsidR="002B12D8" w:rsidRPr="00835675" w:rsidRDefault="002B12D8" w:rsidP="002B12D8">
      <w:pPr>
        <w:ind w:left="5664" w:firstLine="708"/>
        <w:jc w:val="center"/>
        <w:rPr>
          <w:rFonts w:ascii="Garamond" w:hAnsi="Garamond"/>
        </w:rPr>
      </w:pPr>
      <w:r w:rsidRPr="00835675">
        <w:rPr>
          <w:rFonts w:ascii="Garamond" w:hAnsi="Garamond" w:cs="Times New Roman"/>
        </w:rPr>
        <w:t>cégszerű aláírás</w:t>
      </w:r>
    </w:p>
    <w:p w14:paraId="05961C32" w14:textId="77777777" w:rsidR="00303D95" w:rsidRPr="00835675" w:rsidRDefault="00303D95">
      <w:pPr>
        <w:rPr>
          <w:rFonts w:ascii="Garamond" w:hAnsi="Garamond"/>
        </w:rPr>
      </w:pPr>
    </w:p>
    <w:sectPr w:rsidR="00303D95" w:rsidRPr="00835675" w:rsidSect="009F6F51">
      <w:pgSz w:w="16838" w:h="11906" w:orient="landscape"/>
      <w:pgMar w:top="1134"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F6B57" w14:textId="77777777" w:rsidR="005D3BCB" w:rsidRDefault="005D3BCB" w:rsidP="002B12D8">
      <w:r>
        <w:separator/>
      </w:r>
    </w:p>
  </w:endnote>
  <w:endnote w:type="continuationSeparator" w:id="0">
    <w:p w14:paraId="4908A684" w14:textId="77777777" w:rsidR="005D3BCB" w:rsidRDefault="005D3BCB" w:rsidP="002B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326093"/>
      <w:docPartObj>
        <w:docPartGallery w:val="Page Numbers (Bottom of Page)"/>
        <w:docPartUnique/>
      </w:docPartObj>
    </w:sdtPr>
    <w:sdtEndPr>
      <w:rPr>
        <w:sz w:val="24"/>
        <w:szCs w:val="24"/>
      </w:rPr>
    </w:sdtEndPr>
    <w:sdtContent>
      <w:p w14:paraId="61B77636" w14:textId="77777777" w:rsidR="002B12D8" w:rsidRDefault="002B12D8">
        <w:pPr>
          <w:pStyle w:val="llb"/>
          <w:jc w:val="center"/>
        </w:pPr>
      </w:p>
      <w:p w14:paraId="563EF2AC" w14:textId="77777777" w:rsidR="002B12D8" w:rsidRPr="00E93071" w:rsidRDefault="002B12D8">
        <w:pPr>
          <w:pStyle w:val="llb"/>
          <w:jc w:val="center"/>
          <w:rPr>
            <w:sz w:val="24"/>
            <w:szCs w:val="24"/>
          </w:rPr>
        </w:pPr>
        <w:r w:rsidRPr="00E93071">
          <w:rPr>
            <w:sz w:val="24"/>
            <w:szCs w:val="24"/>
          </w:rPr>
          <w:fldChar w:fldCharType="begin"/>
        </w:r>
        <w:r w:rsidRPr="00E93071">
          <w:rPr>
            <w:sz w:val="24"/>
            <w:szCs w:val="24"/>
          </w:rPr>
          <w:instrText>PAGE   \* MERGEFORMAT</w:instrText>
        </w:r>
        <w:r w:rsidRPr="00E93071">
          <w:rPr>
            <w:sz w:val="24"/>
            <w:szCs w:val="24"/>
          </w:rPr>
          <w:fldChar w:fldCharType="separate"/>
        </w:r>
        <w:r w:rsidR="00E851F7">
          <w:rPr>
            <w:noProof/>
            <w:sz w:val="24"/>
            <w:szCs w:val="24"/>
          </w:rPr>
          <w:t>7</w:t>
        </w:r>
        <w:r w:rsidRPr="00E93071">
          <w:rPr>
            <w:sz w:val="24"/>
            <w:szCs w:val="24"/>
          </w:rPr>
          <w:fldChar w:fldCharType="end"/>
        </w:r>
      </w:p>
    </w:sdtContent>
  </w:sdt>
  <w:p w14:paraId="47F09064" w14:textId="77777777" w:rsidR="002B12D8" w:rsidRPr="00C451AF" w:rsidRDefault="002B12D8" w:rsidP="001E345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44AE8" w14:textId="77777777" w:rsidR="005D3BCB" w:rsidRDefault="005D3BCB" w:rsidP="002B12D8">
      <w:r>
        <w:separator/>
      </w:r>
    </w:p>
  </w:footnote>
  <w:footnote w:type="continuationSeparator" w:id="0">
    <w:p w14:paraId="03BCBDFA" w14:textId="77777777" w:rsidR="005D3BCB" w:rsidRDefault="005D3BCB" w:rsidP="002B12D8">
      <w:r>
        <w:continuationSeparator/>
      </w:r>
    </w:p>
  </w:footnote>
  <w:footnote w:id="1">
    <w:p w14:paraId="3D1568AB" w14:textId="77777777" w:rsidR="002B12D8" w:rsidRDefault="002B12D8" w:rsidP="002B12D8">
      <w:pPr>
        <w:pStyle w:val="Lbjegyzetszveg"/>
      </w:pPr>
      <w:r>
        <w:rPr>
          <w:rStyle w:val="Lbjegyzet-hivatkozs"/>
        </w:rPr>
        <w:footnoteRef/>
      </w:r>
      <w:r>
        <w:t xml:space="preserve"> A</w:t>
      </w:r>
      <w:r w:rsidRPr="00F36BE6">
        <w:t xml:space="preserve"> nemzeti vagyonról szóló 2011. évi CXCVI. törvény</w:t>
      </w:r>
    </w:p>
  </w:footnote>
  <w:footnote w:id="2">
    <w:p w14:paraId="795D4FD2" w14:textId="77777777" w:rsidR="002B12D8" w:rsidRPr="002835E3" w:rsidRDefault="002B12D8" w:rsidP="002B12D8">
      <w:pPr>
        <w:pStyle w:val="Lbjegyzetszveg"/>
        <w:jc w:val="both"/>
        <w:rPr>
          <w:rFonts w:cs="Times New Roman"/>
          <w:i/>
        </w:rPr>
      </w:pPr>
      <w:r w:rsidRPr="002835E3">
        <w:rPr>
          <w:rStyle w:val="Lbjegyzet-hivatkozs"/>
          <w:rFonts w:cs="Times New Roman"/>
          <w:i/>
        </w:rPr>
        <w:footnoteRef/>
      </w:r>
      <w:r w:rsidRPr="002835E3">
        <w:rPr>
          <w:rFonts w:cs="Times New Roman"/>
          <w:i/>
        </w:rPr>
        <w:t xml:space="preserve"> Jogi személyek: a gazdasági társaság (így a közkereseti társaság, a betéti társaság, a korlátolt felelősségű társaság, a részvénytársaság), az európai részvénytársaság, az egyesülés, az európai gazdasági egyesülés, az európai területi </w:t>
      </w:r>
      <w:r>
        <w:rPr>
          <w:rFonts w:cs="Times New Roman"/>
          <w:i/>
        </w:rPr>
        <w:t>társulás</w:t>
      </w:r>
      <w:r w:rsidRPr="002835E3">
        <w:rPr>
          <w:rFonts w:cs="Times New Roman"/>
          <w:i/>
        </w:rPr>
        <w:t>,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
  </w:footnote>
  <w:footnote w:id="3">
    <w:p w14:paraId="0BCC141E" w14:textId="77777777" w:rsidR="002B12D8" w:rsidRPr="002835E3" w:rsidRDefault="002B12D8" w:rsidP="002B12D8">
      <w:pPr>
        <w:pStyle w:val="Lbjegyzetszveg"/>
        <w:jc w:val="both"/>
        <w:rPr>
          <w:rFonts w:cs="Times New Roman"/>
          <w:i/>
        </w:rPr>
      </w:pPr>
      <w:r w:rsidRPr="002835E3">
        <w:rPr>
          <w:rStyle w:val="Lbjegyzet-hivatkozs"/>
          <w:rFonts w:cs="Times New Roman"/>
          <w:i/>
        </w:rPr>
        <w:footnoteRef/>
      </w:r>
      <w:r w:rsidRPr="002835E3">
        <w:rPr>
          <w:rFonts w:cs="Times New Roman"/>
          <w:i/>
        </w:rPr>
        <w:t xml:space="preserve"> Jelen nyilatkozat értelmében az egyéni cég tartozik ebbe a körbe.</w:t>
      </w:r>
    </w:p>
  </w:footnote>
  <w:footnote w:id="4">
    <w:p w14:paraId="2F2C7ADF" w14:textId="77777777" w:rsidR="002B12D8" w:rsidRPr="00DD107C" w:rsidRDefault="002B12D8" w:rsidP="002B12D8">
      <w:pPr>
        <w:pStyle w:val="Lbjegyzetszveg"/>
        <w:jc w:val="both"/>
        <w:rPr>
          <w:i/>
        </w:rPr>
      </w:pPr>
      <w:r w:rsidRPr="00DD107C">
        <w:rPr>
          <w:rStyle w:val="Lbjegyzet-hivatkozs"/>
          <w:i/>
        </w:rPr>
        <w:footnoteRef/>
      </w:r>
      <w:r w:rsidRPr="00DD107C">
        <w:rPr>
          <w:i/>
        </w:rPr>
        <w:t xml:space="preserve"> 11. ellenőrzött külföldi társaság:</w:t>
      </w:r>
    </w:p>
    <w:p w14:paraId="58728AC9" w14:textId="77777777" w:rsidR="002B12D8" w:rsidRPr="00DD107C" w:rsidRDefault="002B12D8" w:rsidP="002B12D8">
      <w:pPr>
        <w:pStyle w:val="Lbjegyzetszveg"/>
        <w:jc w:val="both"/>
        <w:rPr>
          <w:i/>
        </w:rPr>
      </w:pPr>
      <w:r w:rsidRPr="00DD107C">
        <w:rPr>
          <w:i/>
        </w:rPr>
        <w:t xml:space="preserve">a) </w:t>
      </w:r>
      <w:r w:rsidRPr="00664F15">
        <w:rPr>
          <w:i/>
          <w:u w:val="single"/>
        </w:rPr>
        <w:t>a belföldi illetőségű adózónak és a külföldi vállalkozónak nem minősülő külföldi személy</w:t>
      </w:r>
      <w:r w:rsidRPr="00DD107C">
        <w:rPr>
          <w:i/>
        </w:rPr>
        <w:t>, amely tekintetében az adózó (önmagában vagy kapcsolt vállalkozásaival együttesen)</w:t>
      </w:r>
    </w:p>
    <w:p w14:paraId="3D432FB0" w14:textId="77777777" w:rsidR="002B12D8" w:rsidRPr="00DD107C" w:rsidRDefault="002B12D8" w:rsidP="002B12D8">
      <w:pPr>
        <w:pStyle w:val="Lbjegyzetszveg"/>
        <w:jc w:val="both"/>
        <w:rPr>
          <w:i/>
        </w:rPr>
      </w:pPr>
      <w:proofErr w:type="spellStart"/>
      <w:r w:rsidRPr="00DD107C">
        <w:rPr>
          <w:i/>
        </w:rPr>
        <w:t>aa</w:t>
      </w:r>
      <w:proofErr w:type="spellEnd"/>
      <w:r w:rsidRPr="00DD107C">
        <w:rPr>
          <w:i/>
        </w:rPr>
        <w:t>) a szavazati jogok 50 százalékát meghaladó közvetlen vagy közvetett részesedéssel rendelkezik, vagy</w:t>
      </w:r>
    </w:p>
    <w:p w14:paraId="558957A4" w14:textId="77777777" w:rsidR="002B12D8" w:rsidRPr="00DD107C" w:rsidRDefault="002B12D8" w:rsidP="002B12D8">
      <w:pPr>
        <w:pStyle w:val="Lbjegyzetszveg"/>
        <w:jc w:val="both"/>
        <w:rPr>
          <w:i/>
        </w:rPr>
      </w:pPr>
      <w:r w:rsidRPr="00DD107C">
        <w:rPr>
          <w:i/>
        </w:rPr>
        <w:t>ab) a jegyzett tőkéből 50 százalékot meghaladó közvetlen vagy közvetett részesedéssel rendelkezik, vagy</w:t>
      </w:r>
    </w:p>
    <w:p w14:paraId="10F40D37" w14:textId="77777777" w:rsidR="002B12D8" w:rsidRPr="00DD107C" w:rsidRDefault="002B12D8" w:rsidP="002B12D8">
      <w:pPr>
        <w:pStyle w:val="Lbjegyzetszveg"/>
        <w:jc w:val="both"/>
        <w:rPr>
          <w:i/>
        </w:rPr>
      </w:pPr>
      <w:proofErr w:type="spellStart"/>
      <w:r w:rsidRPr="00DD107C">
        <w:rPr>
          <w:i/>
        </w:rPr>
        <w:t>ac</w:t>
      </w:r>
      <w:proofErr w:type="spellEnd"/>
      <w:r w:rsidRPr="00DD107C">
        <w:rPr>
          <w:i/>
        </w:rPr>
        <w:t>) adózott nyereségéből 50 százalékot meghaladó részre jogosult,</w:t>
      </w:r>
    </w:p>
    <w:p w14:paraId="7DABBA43" w14:textId="77777777" w:rsidR="002B12D8" w:rsidRPr="00DD107C" w:rsidRDefault="002B12D8" w:rsidP="002B12D8">
      <w:pPr>
        <w:pStyle w:val="Lbjegyzetszveg"/>
        <w:jc w:val="both"/>
        <w:rPr>
          <w:i/>
        </w:rPr>
      </w:pPr>
      <w:r w:rsidRPr="00DD107C">
        <w:rPr>
          <w:i/>
        </w:rPr>
        <w:t>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w:t>
      </w:r>
    </w:p>
    <w:p w14:paraId="4015A0E3" w14:textId="77777777" w:rsidR="002B12D8" w:rsidRPr="00DD107C" w:rsidRDefault="002B12D8" w:rsidP="002B12D8">
      <w:pPr>
        <w:pStyle w:val="Lbjegyzetszveg"/>
        <w:jc w:val="both"/>
        <w:rPr>
          <w:i/>
        </w:rPr>
      </w:pPr>
      <w:r w:rsidRPr="00DD107C">
        <w:rPr>
          <w:i/>
        </w:rPr>
        <w:t>valamint</w:t>
      </w:r>
    </w:p>
    <w:p w14:paraId="18CA0ABF" w14:textId="77777777" w:rsidR="002B12D8" w:rsidRPr="00DD107C" w:rsidRDefault="002B12D8" w:rsidP="002B12D8">
      <w:pPr>
        <w:pStyle w:val="Lbjegyzetszveg"/>
        <w:jc w:val="both"/>
        <w:rPr>
          <w:i/>
        </w:rPr>
      </w:pPr>
      <w:r w:rsidRPr="00DD107C">
        <w:rPr>
          <w:i/>
        </w:rP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1A0AF28B" w14:textId="77777777" w:rsidR="002B12D8" w:rsidRPr="00DD107C" w:rsidRDefault="002B12D8" w:rsidP="002B12D8">
      <w:pPr>
        <w:pStyle w:val="Lbjegyzetszveg"/>
        <w:jc w:val="both"/>
        <w:rPr>
          <w:i/>
        </w:rPr>
      </w:pPr>
      <w:r w:rsidRPr="00DD107C">
        <w:rPr>
          <w:i/>
        </w:rPr>
        <w:t>azzal, hogy</w:t>
      </w:r>
    </w:p>
    <w:p w14:paraId="310777F8" w14:textId="77777777" w:rsidR="002B12D8" w:rsidRPr="00DD107C" w:rsidRDefault="002B12D8" w:rsidP="002B12D8">
      <w:pPr>
        <w:pStyle w:val="Lbjegyzetszveg"/>
        <w:jc w:val="both"/>
        <w:rPr>
          <w:i/>
        </w:rPr>
      </w:pPr>
      <w:r w:rsidRPr="00DD107C">
        <w:rPr>
          <w:i/>
        </w:rPr>
        <w:t>c) nem minősül ellenőrzött külföldi társaságnak a külföldi személy, illetve a külföldi telephely, ha egyértelműen megállapítható, hogy megfelelő személyzettel, felszereltséggel, eszközállománnyal és helyiséggel rendelkezik, amelynek révén érdemi gazdasági tevékenységet folytat,</w:t>
      </w:r>
    </w:p>
    <w:p w14:paraId="069224C9" w14:textId="77777777" w:rsidR="002B12D8" w:rsidRPr="00DD107C" w:rsidRDefault="002B12D8" w:rsidP="002B12D8">
      <w:pPr>
        <w:pStyle w:val="Lbjegyzetszveg"/>
        <w:jc w:val="both"/>
        <w:rPr>
          <w:i/>
        </w:rPr>
      </w:pPr>
      <w:r w:rsidRPr="00DD107C">
        <w:rPr>
          <w:i/>
        </w:rPr>
        <w:t>d) a c) alpont alkalmazásakor - figyelemmel az e)-f) alpontban foglaltakra is - minden esetben úgy kell tekinteni, hogy a külföldi személy, illetve a külföldi telephely érdemi gazdasági tevékenységet folytat, ha az általa saját eszközzel és munkaviszonyban foglalkoztatott alkalmazottakkal végzett termelő, feldolgozó, mezőgazdasági, szolgáltató, befektetői vagy kereskedelmi tevékenységből származó bevétele eléri összes bevétele legalább 50 százalékát,</w:t>
      </w:r>
    </w:p>
    <w:p w14:paraId="2F99F5A2" w14:textId="77777777" w:rsidR="002B12D8" w:rsidRPr="00DD107C" w:rsidRDefault="002B12D8" w:rsidP="002B12D8">
      <w:pPr>
        <w:pStyle w:val="Lbjegyzetszveg"/>
        <w:jc w:val="both"/>
        <w:rPr>
          <w:i/>
        </w:rPr>
      </w:pPr>
      <w:r w:rsidRPr="00DD107C">
        <w:rPr>
          <w:i/>
        </w:rPr>
        <w:t>e) a d) alpont szerinti arány megállapításakor a külföldi személy, illetve a külföldi telephely bevételei mellett számításba kell venni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p>
    <w:p w14:paraId="40710DAF" w14:textId="77777777" w:rsidR="002B12D8" w:rsidRPr="00DD107C" w:rsidRDefault="002B12D8" w:rsidP="002B12D8">
      <w:pPr>
        <w:pStyle w:val="Lbjegyzetszveg"/>
        <w:jc w:val="both"/>
        <w:rPr>
          <w:i/>
        </w:rPr>
      </w:pPr>
      <w:r w:rsidRPr="00DD107C">
        <w:rPr>
          <w:i/>
        </w:rPr>
        <w:t>f) a d)-e) alpont alkalmazásakor befektetői tevékenységnek minősül a tulajdoni részesedést jelentő tartós befektetés, a hitelviszonyt megtestesítő értékpapír megszerzése, tartása és elidegenítése, valamint a külföldi személy székhelye, illetve a külföldi telephely fekvése szerinti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említett állam illetékes hatóságának engedélyével rendelkező alapkezelő által kezelt, ugyanazon országban alapított vagy bejegyzett alap, társaság vagy egyéb szervezet befektetése, illetve tevékenysége,</w:t>
      </w:r>
    </w:p>
    <w:p w14:paraId="4C26D781" w14:textId="77777777" w:rsidR="002B12D8" w:rsidRPr="00DD107C" w:rsidRDefault="002B12D8" w:rsidP="002B12D8">
      <w:pPr>
        <w:pStyle w:val="Lbjegyzetszveg"/>
        <w:jc w:val="both"/>
        <w:rPr>
          <w:i/>
        </w:rPr>
      </w:pPr>
      <w:r w:rsidRPr="00DD107C">
        <w:rPr>
          <w:i/>
        </w:rPr>
        <w:t>g) nem minősül ellenőrzött külföldi társaságnak a külföldi személy (ideértve a belföldi illetőségű adózó külföldi telephelyét is)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14:paraId="09263D0B" w14:textId="77777777" w:rsidR="002B12D8" w:rsidRPr="00DD107C" w:rsidRDefault="002B12D8" w:rsidP="002B12D8">
      <w:pPr>
        <w:pStyle w:val="Lbjegyzetszveg"/>
        <w:jc w:val="both"/>
        <w:rPr>
          <w:i/>
        </w:rPr>
      </w:pPr>
      <w:r w:rsidRPr="00DD107C">
        <w:rPr>
          <w:i/>
        </w:rPr>
        <w:t>h) az e rendelkezésben foglaltakat az adózó köteles bizonyítani;</w:t>
      </w:r>
    </w:p>
    <w:p w14:paraId="1B0085EC" w14:textId="77777777" w:rsidR="002B12D8" w:rsidRPr="00DD107C" w:rsidRDefault="002B12D8" w:rsidP="002B12D8">
      <w:pPr>
        <w:pStyle w:val="Lbjegyzetszveg"/>
        <w:jc w:val="both"/>
        <w:rPr>
          <w:i/>
        </w:rPr>
      </w:pPr>
      <w:r w:rsidRPr="00DD107C">
        <w:rPr>
          <w:i/>
        </w:rPr>
        <w:t>i) az a) alpontban foglalt részesedés fennállását akkor kell teljesítettnek tekinteni, ha az adózó adóévének a többségében fennáll;</w:t>
      </w:r>
    </w:p>
  </w:footnote>
  <w:footnote w:id="5">
    <w:p w14:paraId="7E1E67AD" w14:textId="77777777" w:rsidR="002B12D8" w:rsidRDefault="002B12D8" w:rsidP="002B12D8">
      <w:pPr>
        <w:pStyle w:val="Lbjegyzetszveg"/>
        <w:jc w:val="both"/>
      </w:pPr>
      <w:r>
        <w:rPr>
          <w:rStyle w:val="Lbjegyzet-hivatkozs"/>
        </w:rPr>
        <w:footnoteRef/>
      </w:r>
      <w:r>
        <w:t xml:space="preserve"> A tulajdonosi szerkezetet valamennyi tulajdonosi szintet feltüntetve szükséges bemutatni úgy, hogy a közvetlen és a közvetett tulajdonosokat bemutató táblázatok alkalmazásával a tulajdonosi lánc a végső természetes személy tulajdonosokig visszavezethető legyen. A táblázatokban valamennyi közvetett és közvetlen tulajdonost szükséges feltüntetni a tulajdoni hányad mértékétől függetlenül. Ettől eltérően kizárólag a</w:t>
      </w:r>
      <w:r w:rsidRPr="007A736D">
        <w:t xml:space="preserve"> </w:t>
      </w:r>
      <w:r>
        <w:t>25</w:t>
      </w:r>
      <w:r w:rsidRPr="007A736D">
        <w:t>%-os tulajdoni arányt elérő vagy meghaladó tulajdonosok bemutatása szükséges abban az esetben, amennyiben a táblázat valamelyik tulajdonosi szintjén tulajdonosként az alábbi társaságok, illetve szervezetek valamelyike kerül megjelölésre:</w:t>
      </w:r>
    </w:p>
    <w:p w14:paraId="6F7C59D8" w14:textId="77777777"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szabályozott piacra bevezetett társaságok; </w:t>
      </w:r>
    </w:p>
    <w:p w14:paraId="108FB95E" w14:textId="77777777"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egyéb nyilvánosan működő társaságok; </w:t>
      </w:r>
    </w:p>
    <w:p w14:paraId="74C71566" w14:textId="77777777"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befektetési alapok, illetve más hasonló kollektív befektetési formák; </w:t>
      </w:r>
    </w:p>
    <w:p w14:paraId="148CEA7C" w14:textId="77777777"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nyugdíjpénztárak; </w:t>
      </w:r>
    </w:p>
    <w:p w14:paraId="7D0C5768" w14:textId="77777777" w:rsidR="002B12D8" w:rsidRPr="007A736D" w:rsidRDefault="002B12D8" w:rsidP="002B12D8">
      <w:pPr>
        <w:numPr>
          <w:ilvl w:val="1"/>
          <w:numId w:val="3"/>
        </w:numPr>
        <w:suppressAutoHyphens w:val="0"/>
        <w:ind w:left="567" w:hanging="567"/>
        <w:jc w:val="both"/>
        <w:rPr>
          <w:sz w:val="20"/>
          <w:szCs w:val="20"/>
        </w:rPr>
      </w:pPr>
      <w:r w:rsidRPr="007A736D">
        <w:rPr>
          <w:sz w:val="20"/>
          <w:szCs w:val="20"/>
        </w:rPr>
        <w:t xml:space="preserve">takarékszövetkezetek. </w:t>
      </w:r>
    </w:p>
    <w:p w14:paraId="5D82321B" w14:textId="77777777" w:rsidR="002B12D8" w:rsidRDefault="002B12D8" w:rsidP="002B12D8">
      <w:pPr>
        <w:pStyle w:val="Lbjegyzetszveg"/>
        <w:jc w:val="both"/>
      </w:pPr>
      <w:r>
        <w:t>Az a)-e) pont szerinti</w:t>
      </w:r>
      <w:r w:rsidRPr="007A736D">
        <w:t xml:space="preserve"> társaságok és szervezetek tekintetében tehát a </w:t>
      </w:r>
      <w:r>
        <w:t>25</w:t>
      </w:r>
      <w:r w:rsidRPr="007A736D">
        <w:t xml:space="preserve">%-os tulajdoni arányt elérő vagy meghaladó tulajdonosok bemutatása szükséges, azzal azonban, hogy e társaságok és szervezetek </w:t>
      </w:r>
      <w:r>
        <w:t>25</w:t>
      </w:r>
      <w:r w:rsidRPr="007A736D">
        <w:t xml:space="preserve">%-os tulajdoni arányt elérő vagy meghaladó – és emiatt feltüntetésre kerülő – tulajdonosaira az általános szabályok alkalmazandók: azaz szükséges teljes tulajdonosi hátterük bemutatása, kivéve, amennyiben az ő tulajdonosaik is a fenti felsorolás hatálya alá esnek és emiatt azok tekintetében is alkalmazandó a </w:t>
      </w:r>
      <w:r>
        <w:t>25</w:t>
      </w:r>
      <w:r w:rsidRPr="007A736D">
        <w:t>%-os kivételszabály.</w:t>
      </w:r>
    </w:p>
  </w:footnote>
  <w:footnote w:id="6">
    <w:p w14:paraId="66C9236D" w14:textId="77777777" w:rsidR="002B12D8" w:rsidRPr="008E01F9" w:rsidRDefault="002B12D8" w:rsidP="002B12D8">
      <w:pPr>
        <w:pStyle w:val="NormlWeb"/>
        <w:ind w:right="150"/>
        <w:jc w:val="both"/>
        <w:rPr>
          <w:i/>
          <w:iCs/>
          <w:sz w:val="17"/>
          <w:szCs w:val="17"/>
        </w:rPr>
      </w:pPr>
      <w:r w:rsidRPr="002835E3">
        <w:rPr>
          <w:rStyle w:val="Lbjegyzet-hivatkozs"/>
          <w:rFonts w:eastAsiaTheme="majorEastAsia"/>
          <w:i/>
          <w:sz w:val="20"/>
          <w:szCs w:val="20"/>
        </w:rPr>
        <w:footnoteRef/>
      </w:r>
      <w:r w:rsidRPr="002835E3">
        <w:rPr>
          <w:i/>
          <w:sz w:val="20"/>
          <w:szCs w:val="20"/>
        </w:rPr>
        <w:t xml:space="preserve"> </w:t>
      </w:r>
      <w:r w:rsidRPr="008E01F9">
        <w:rPr>
          <w:i/>
          <w:sz w:val="17"/>
          <w:szCs w:val="17"/>
        </w:rPr>
        <w:t>A</w:t>
      </w:r>
      <w:r w:rsidRPr="008E01F9">
        <w:rPr>
          <w:bCs/>
          <w:i/>
          <w:sz w:val="17"/>
          <w:szCs w:val="17"/>
        </w:rPr>
        <w:t xml:space="preserve"> pénzmosás és a terrorizmus finanszírozása megelőzéséről és megakadályozásáról szóló 2017. évi LIII. törvény </w:t>
      </w:r>
      <w:r w:rsidRPr="008E01F9">
        <w:rPr>
          <w:i/>
          <w:sz w:val="17"/>
          <w:szCs w:val="17"/>
        </w:rPr>
        <w:t>3. § 38.</w:t>
      </w:r>
      <w:r w:rsidRPr="008E01F9">
        <w:rPr>
          <w:i/>
          <w:iCs/>
          <w:sz w:val="17"/>
          <w:szCs w:val="17"/>
        </w:rPr>
        <w:t xml:space="preserve"> pontja szerint:</w:t>
      </w:r>
    </w:p>
    <w:p w14:paraId="4D6102D6" w14:textId="77777777" w:rsidR="002B12D8" w:rsidRPr="008E01F9" w:rsidRDefault="002B12D8" w:rsidP="002B12D8">
      <w:pPr>
        <w:pStyle w:val="NormlWeb"/>
        <w:ind w:left="150" w:right="150" w:hanging="8"/>
        <w:jc w:val="both"/>
        <w:rPr>
          <w:i/>
          <w:sz w:val="17"/>
          <w:szCs w:val="17"/>
        </w:rPr>
      </w:pPr>
      <w:r w:rsidRPr="008E01F9">
        <w:rPr>
          <w:b/>
          <w:i/>
          <w:iCs/>
          <w:sz w:val="17"/>
          <w:szCs w:val="17"/>
        </w:rPr>
        <w:t>„tényleges tulajdonos</w:t>
      </w:r>
      <w:r w:rsidRPr="008E01F9">
        <w:rPr>
          <w:i/>
          <w:iCs/>
          <w:sz w:val="17"/>
          <w:szCs w:val="17"/>
        </w:rPr>
        <w:t>:</w:t>
      </w:r>
    </w:p>
    <w:p w14:paraId="1DB69759" w14:textId="77777777" w:rsidR="002B12D8" w:rsidRPr="008E01F9" w:rsidRDefault="002B12D8" w:rsidP="002B12D8">
      <w:pPr>
        <w:ind w:firstLine="204"/>
        <w:jc w:val="both"/>
        <w:rPr>
          <w:sz w:val="17"/>
          <w:szCs w:val="17"/>
        </w:rPr>
      </w:pPr>
      <w:bookmarkStart w:id="0" w:name="pr56"/>
      <w:bookmarkEnd w:id="0"/>
      <w:r w:rsidRPr="008E01F9">
        <w:rPr>
          <w:i/>
          <w:iCs/>
          <w:sz w:val="17"/>
          <w:szCs w:val="17"/>
        </w:rPr>
        <w:t xml:space="preserve">a) </w:t>
      </w:r>
      <w:r w:rsidRPr="008E01F9">
        <w:rPr>
          <w:sz w:val="17"/>
          <w:szCs w:val="17"/>
        </w:rPr>
        <w:t>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00D8EF60" w14:textId="77777777" w:rsidR="002B12D8" w:rsidRPr="008E01F9" w:rsidRDefault="002B12D8" w:rsidP="002B12D8">
      <w:pPr>
        <w:ind w:firstLine="204"/>
        <w:jc w:val="both"/>
        <w:rPr>
          <w:sz w:val="17"/>
          <w:szCs w:val="17"/>
        </w:rPr>
      </w:pPr>
      <w:r w:rsidRPr="008E01F9">
        <w:rPr>
          <w:i/>
          <w:iCs/>
          <w:sz w:val="17"/>
          <w:szCs w:val="17"/>
        </w:rPr>
        <w:t xml:space="preserve">b) </w:t>
      </w:r>
      <w:r w:rsidRPr="008E01F9">
        <w:rPr>
          <w:sz w:val="17"/>
          <w:szCs w:val="17"/>
        </w:rPr>
        <w:t>az a természetes személy, aki jogi személyben vagy jogi személyiséggel nem rendelkező szervezetben - a Ptk. 8:2. § (2) bekezdésében meghatározott - meghatározó befolyással rendelkezik,</w:t>
      </w:r>
    </w:p>
    <w:p w14:paraId="1D63F8A3" w14:textId="77777777" w:rsidR="002B12D8" w:rsidRPr="008E01F9" w:rsidRDefault="002B12D8" w:rsidP="002B12D8">
      <w:pPr>
        <w:ind w:firstLine="204"/>
        <w:jc w:val="both"/>
        <w:rPr>
          <w:sz w:val="17"/>
          <w:szCs w:val="17"/>
        </w:rPr>
      </w:pPr>
      <w:r w:rsidRPr="008E01F9">
        <w:rPr>
          <w:i/>
          <w:iCs/>
          <w:sz w:val="17"/>
          <w:szCs w:val="17"/>
        </w:rPr>
        <w:t xml:space="preserve">c) </w:t>
      </w:r>
      <w:r w:rsidRPr="008E01F9">
        <w:rPr>
          <w:sz w:val="17"/>
          <w:szCs w:val="17"/>
        </w:rPr>
        <w:t>az a természetes személy, akinek megbízásából valamely ügyletet végrehajtanak, vagy aki egyéb módon tényleges irányítást, ellenőrzést gyakorol a természetes személy ügyfél tevékenysége felett,</w:t>
      </w:r>
    </w:p>
    <w:p w14:paraId="1F4658FD" w14:textId="77777777" w:rsidR="002B12D8" w:rsidRPr="008E01F9" w:rsidRDefault="002B12D8" w:rsidP="002B12D8">
      <w:pPr>
        <w:ind w:firstLine="204"/>
        <w:jc w:val="both"/>
        <w:rPr>
          <w:sz w:val="17"/>
          <w:szCs w:val="17"/>
        </w:rPr>
      </w:pPr>
      <w:r w:rsidRPr="008E01F9">
        <w:rPr>
          <w:i/>
          <w:iCs/>
          <w:sz w:val="17"/>
          <w:szCs w:val="17"/>
        </w:rPr>
        <w:t xml:space="preserve">d) </w:t>
      </w:r>
      <w:r w:rsidRPr="008E01F9">
        <w:rPr>
          <w:sz w:val="17"/>
          <w:szCs w:val="17"/>
        </w:rPr>
        <w:t>alapítványok esetében az a természetes személy,</w:t>
      </w:r>
    </w:p>
    <w:p w14:paraId="68D0A3BC" w14:textId="77777777" w:rsidR="002B12D8" w:rsidRPr="008E01F9" w:rsidRDefault="002B12D8" w:rsidP="002B12D8">
      <w:pPr>
        <w:ind w:firstLine="708"/>
        <w:jc w:val="both"/>
        <w:rPr>
          <w:sz w:val="17"/>
          <w:szCs w:val="17"/>
        </w:rPr>
      </w:pPr>
      <w:r w:rsidRPr="008E01F9">
        <w:rPr>
          <w:i/>
          <w:iCs/>
          <w:sz w:val="17"/>
          <w:szCs w:val="17"/>
        </w:rPr>
        <w:t xml:space="preserve">da) </w:t>
      </w:r>
      <w:r w:rsidRPr="008E01F9">
        <w:rPr>
          <w:sz w:val="17"/>
          <w:szCs w:val="17"/>
        </w:rPr>
        <w:t>aki az alapítvány vagyona legalább huszonöt százalékának a kedvezményezettje, ha a leendő kedvezményezetteket már meghatározták,</w:t>
      </w:r>
    </w:p>
    <w:p w14:paraId="27263FDF" w14:textId="77777777" w:rsidR="002B12D8" w:rsidRPr="008E01F9" w:rsidRDefault="002B12D8" w:rsidP="002B12D8">
      <w:pPr>
        <w:ind w:firstLine="708"/>
        <w:jc w:val="both"/>
        <w:rPr>
          <w:sz w:val="17"/>
          <w:szCs w:val="17"/>
        </w:rPr>
      </w:pPr>
      <w:r w:rsidRPr="008E01F9">
        <w:rPr>
          <w:i/>
          <w:iCs/>
          <w:sz w:val="17"/>
          <w:szCs w:val="17"/>
        </w:rPr>
        <w:t xml:space="preserve">db) </w:t>
      </w:r>
      <w:r w:rsidRPr="008E01F9">
        <w:rPr>
          <w:sz w:val="17"/>
          <w:szCs w:val="17"/>
        </w:rPr>
        <w:t>akinek érdekében az alapítványt létrehozták, illetve működtetik, ha a kedvezményezetteket még nem határozták meg, vagy</w:t>
      </w:r>
    </w:p>
    <w:p w14:paraId="016D24A2" w14:textId="77777777" w:rsidR="002B12D8" w:rsidRPr="008E01F9" w:rsidRDefault="002B12D8" w:rsidP="002B12D8">
      <w:pPr>
        <w:ind w:firstLine="708"/>
        <w:jc w:val="both"/>
        <w:rPr>
          <w:sz w:val="17"/>
          <w:szCs w:val="17"/>
        </w:rPr>
      </w:pPr>
      <w:r w:rsidRPr="008E01F9">
        <w:rPr>
          <w:i/>
          <w:iCs/>
          <w:sz w:val="17"/>
          <w:szCs w:val="17"/>
        </w:rPr>
        <w:t xml:space="preserve">dc) </w:t>
      </w:r>
      <w:r w:rsidRPr="008E01F9">
        <w:rPr>
          <w:sz w:val="17"/>
          <w:szCs w:val="17"/>
        </w:rPr>
        <w:t>aki tagja az alapítvány kezelő szervének, vagy meghatározó befolyást gyakorol az alapítvány vagyonának legalább huszonöt százaléka felett, illetve az alapítvány képviseletében eljár,</w:t>
      </w:r>
    </w:p>
    <w:p w14:paraId="53230D6D" w14:textId="77777777" w:rsidR="002B12D8" w:rsidRPr="008E01F9" w:rsidRDefault="002B12D8" w:rsidP="002B12D8">
      <w:pPr>
        <w:ind w:firstLine="204"/>
        <w:jc w:val="both"/>
        <w:rPr>
          <w:sz w:val="17"/>
          <w:szCs w:val="17"/>
        </w:rPr>
      </w:pPr>
      <w:r w:rsidRPr="008E01F9">
        <w:rPr>
          <w:i/>
          <w:iCs/>
          <w:sz w:val="17"/>
          <w:szCs w:val="17"/>
        </w:rPr>
        <w:t xml:space="preserve">e) </w:t>
      </w:r>
      <w:r w:rsidRPr="008E01F9">
        <w:rPr>
          <w:sz w:val="17"/>
          <w:szCs w:val="17"/>
        </w:rPr>
        <w:t>bizalmi vagyonkezelési szerződés esetében</w:t>
      </w:r>
    </w:p>
    <w:p w14:paraId="02C6FFBF" w14:textId="77777777" w:rsidR="002B12D8" w:rsidRPr="008E01F9" w:rsidRDefault="002B12D8" w:rsidP="002B12D8">
      <w:pPr>
        <w:ind w:firstLine="708"/>
        <w:jc w:val="both"/>
        <w:rPr>
          <w:sz w:val="17"/>
          <w:szCs w:val="17"/>
        </w:rPr>
      </w:pPr>
      <w:proofErr w:type="spellStart"/>
      <w:r w:rsidRPr="008E01F9">
        <w:rPr>
          <w:i/>
          <w:iCs/>
          <w:sz w:val="17"/>
          <w:szCs w:val="17"/>
        </w:rPr>
        <w:t>ea</w:t>
      </w:r>
      <w:proofErr w:type="spellEnd"/>
      <w:r w:rsidRPr="008E01F9">
        <w:rPr>
          <w:i/>
          <w:iCs/>
          <w:sz w:val="17"/>
          <w:szCs w:val="17"/>
        </w:rPr>
        <w:t xml:space="preserve">) </w:t>
      </w:r>
      <w:r w:rsidRPr="008E01F9">
        <w:rPr>
          <w:sz w:val="17"/>
          <w:szCs w:val="17"/>
        </w:rPr>
        <w:t xml:space="preserve">a vagyonrendelő, valamint annak </w:t>
      </w:r>
      <w:r w:rsidRPr="008E01F9">
        <w:rPr>
          <w:i/>
          <w:iCs/>
          <w:sz w:val="17"/>
          <w:szCs w:val="17"/>
        </w:rPr>
        <w:t xml:space="preserve">a) </w:t>
      </w:r>
      <w:r w:rsidRPr="008E01F9">
        <w:rPr>
          <w:sz w:val="17"/>
          <w:szCs w:val="17"/>
        </w:rPr>
        <w:t xml:space="preserve">vagy </w:t>
      </w:r>
      <w:r w:rsidRPr="008E01F9">
        <w:rPr>
          <w:i/>
          <w:iCs/>
          <w:sz w:val="17"/>
          <w:szCs w:val="17"/>
        </w:rPr>
        <w:t xml:space="preserve">b) </w:t>
      </w:r>
      <w:r w:rsidRPr="008E01F9">
        <w:rPr>
          <w:sz w:val="17"/>
          <w:szCs w:val="17"/>
        </w:rPr>
        <w:t>pont szerinti tényleges tulajdonosa,</w:t>
      </w:r>
    </w:p>
    <w:p w14:paraId="274DE59B" w14:textId="77777777" w:rsidR="002B12D8" w:rsidRPr="008E01F9" w:rsidRDefault="002B12D8" w:rsidP="002B12D8">
      <w:pPr>
        <w:ind w:firstLine="708"/>
        <w:jc w:val="both"/>
        <w:rPr>
          <w:sz w:val="17"/>
          <w:szCs w:val="17"/>
        </w:rPr>
      </w:pPr>
      <w:r w:rsidRPr="008E01F9">
        <w:rPr>
          <w:i/>
          <w:iCs/>
          <w:sz w:val="17"/>
          <w:szCs w:val="17"/>
        </w:rPr>
        <w:t xml:space="preserve">eb) </w:t>
      </w:r>
      <w:r w:rsidRPr="008E01F9">
        <w:rPr>
          <w:sz w:val="17"/>
          <w:szCs w:val="17"/>
        </w:rPr>
        <w:t xml:space="preserve">a vagyonkezelő, valamint annak </w:t>
      </w:r>
      <w:r w:rsidRPr="008E01F9">
        <w:rPr>
          <w:i/>
          <w:iCs/>
          <w:sz w:val="17"/>
          <w:szCs w:val="17"/>
        </w:rPr>
        <w:t xml:space="preserve">a) </w:t>
      </w:r>
      <w:r w:rsidRPr="008E01F9">
        <w:rPr>
          <w:sz w:val="17"/>
          <w:szCs w:val="17"/>
        </w:rPr>
        <w:t xml:space="preserve">vagy </w:t>
      </w:r>
      <w:r w:rsidRPr="008E01F9">
        <w:rPr>
          <w:i/>
          <w:iCs/>
          <w:sz w:val="17"/>
          <w:szCs w:val="17"/>
        </w:rPr>
        <w:t xml:space="preserve">b) </w:t>
      </w:r>
      <w:r w:rsidRPr="008E01F9">
        <w:rPr>
          <w:sz w:val="17"/>
          <w:szCs w:val="17"/>
        </w:rPr>
        <w:t>pont szerinti tényleges tulajdonosa,</w:t>
      </w:r>
    </w:p>
    <w:p w14:paraId="726E2D05" w14:textId="77777777" w:rsidR="002B12D8" w:rsidRPr="008E01F9" w:rsidRDefault="002B12D8" w:rsidP="002B12D8">
      <w:pPr>
        <w:ind w:firstLine="708"/>
        <w:jc w:val="both"/>
        <w:rPr>
          <w:sz w:val="17"/>
          <w:szCs w:val="17"/>
        </w:rPr>
      </w:pPr>
      <w:proofErr w:type="spellStart"/>
      <w:r w:rsidRPr="008E01F9">
        <w:rPr>
          <w:i/>
          <w:iCs/>
          <w:sz w:val="17"/>
          <w:szCs w:val="17"/>
        </w:rPr>
        <w:t>ec</w:t>
      </w:r>
      <w:proofErr w:type="spellEnd"/>
      <w:r w:rsidRPr="008E01F9">
        <w:rPr>
          <w:i/>
          <w:iCs/>
          <w:sz w:val="17"/>
          <w:szCs w:val="17"/>
        </w:rPr>
        <w:t xml:space="preserve">) </w:t>
      </w:r>
      <w:r w:rsidRPr="008E01F9">
        <w:rPr>
          <w:sz w:val="17"/>
          <w:szCs w:val="17"/>
        </w:rPr>
        <w:t xml:space="preserve">a kedvezményezett vagy a kedvezményezettek csoportja, valamint annak </w:t>
      </w:r>
      <w:r w:rsidRPr="008E01F9">
        <w:rPr>
          <w:i/>
          <w:iCs/>
          <w:sz w:val="17"/>
          <w:szCs w:val="17"/>
        </w:rPr>
        <w:t xml:space="preserve">a) </w:t>
      </w:r>
      <w:r w:rsidRPr="008E01F9">
        <w:rPr>
          <w:sz w:val="17"/>
          <w:szCs w:val="17"/>
        </w:rPr>
        <w:t xml:space="preserve">vagy </w:t>
      </w:r>
      <w:r w:rsidRPr="008E01F9">
        <w:rPr>
          <w:i/>
          <w:iCs/>
          <w:sz w:val="17"/>
          <w:szCs w:val="17"/>
        </w:rPr>
        <w:t xml:space="preserve">b) </w:t>
      </w:r>
      <w:r w:rsidRPr="008E01F9">
        <w:rPr>
          <w:sz w:val="17"/>
          <w:szCs w:val="17"/>
        </w:rPr>
        <w:t>pont szerinti tényleges tulajdonosa, továbbá</w:t>
      </w:r>
    </w:p>
    <w:p w14:paraId="07C21520" w14:textId="77777777" w:rsidR="002B12D8" w:rsidRPr="008E01F9" w:rsidRDefault="002B12D8" w:rsidP="002B12D8">
      <w:pPr>
        <w:ind w:firstLine="418"/>
        <w:jc w:val="both"/>
        <w:rPr>
          <w:sz w:val="17"/>
          <w:szCs w:val="17"/>
        </w:rPr>
      </w:pPr>
      <w:proofErr w:type="spellStart"/>
      <w:r w:rsidRPr="008E01F9">
        <w:rPr>
          <w:i/>
          <w:iCs/>
          <w:sz w:val="17"/>
          <w:szCs w:val="17"/>
        </w:rPr>
        <w:t>ed</w:t>
      </w:r>
      <w:proofErr w:type="spellEnd"/>
      <w:r w:rsidRPr="008E01F9">
        <w:rPr>
          <w:i/>
          <w:iCs/>
          <w:sz w:val="17"/>
          <w:szCs w:val="17"/>
        </w:rPr>
        <w:t xml:space="preserve">) </w:t>
      </w:r>
      <w:r w:rsidRPr="008E01F9">
        <w:rPr>
          <w:sz w:val="17"/>
          <w:szCs w:val="17"/>
        </w:rPr>
        <w:t>az a természetes személy, aki a kezelt vagyon felett egyéb módon ellenőrzést, irányítást gyakorol, továbbá</w:t>
      </w:r>
    </w:p>
    <w:p w14:paraId="3BB12D4A" w14:textId="77777777" w:rsidR="002B12D8" w:rsidRPr="008E01F9" w:rsidRDefault="002B12D8" w:rsidP="002B12D8">
      <w:pPr>
        <w:pStyle w:val="NormlWeb"/>
        <w:ind w:right="150"/>
        <w:jc w:val="both"/>
        <w:rPr>
          <w:sz w:val="17"/>
          <w:szCs w:val="17"/>
        </w:rPr>
      </w:pPr>
      <w:r w:rsidRPr="008E01F9">
        <w:rPr>
          <w:i/>
          <w:iCs/>
          <w:sz w:val="17"/>
          <w:szCs w:val="17"/>
        </w:rPr>
        <w:t xml:space="preserve">f) </w:t>
      </w:r>
      <w:r w:rsidRPr="008E01F9">
        <w:rPr>
          <w:sz w:val="17"/>
          <w:szCs w:val="17"/>
        </w:rPr>
        <w:t xml:space="preserve">az </w:t>
      </w:r>
      <w:r w:rsidRPr="008E01F9">
        <w:rPr>
          <w:i/>
          <w:iCs/>
          <w:sz w:val="17"/>
          <w:szCs w:val="17"/>
        </w:rPr>
        <w:t xml:space="preserve">a) </w:t>
      </w:r>
      <w:r w:rsidRPr="008E01F9">
        <w:rPr>
          <w:sz w:val="17"/>
          <w:szCs w:val="17"/>
        </w:rPr>
        <w:t xml:space="preserve">és </w:t>
      </w:r>
      <w:r w:rsidRPr="008E01F9">
        <w:rPr>
          <w:i/>
          <w:iCs/>
          <w:sz w:val="17"/>
          <w:szCs w:val="17"/>
        </w:rPr>
        <w:t xml:space="preserve">b) </w:t>
      </w:r>
      <w:r w:rsidRPr="008E01F9">
        <w:rPr>
          <w:sz w:val="17"/>
          <w:szCs w:val="17"/>
        </w:rPr>
        <w:t>pontban meghatározott természetes személy hiányában a jogi személy vagy jogi személyiséggel nem rendelkező szervezet vezető tisztségviselője;</w:t>
      </w:r>
    </w:p>
    <w:p w14:paraId="1723405C" w14:textId="77777777" w:rsidR="002B12D8" w:rsidRDefault="002B12D8" w:rsidP="002B12D8">
      <w:pPr>
        <w:pStyle w:val="NormlWeb"/>
        <w:ind w:left="426" w:right="150" w:hanging="8"/>
        <w:jc w:val="both"/>
        <w:rPr>
          <w:i/>
          <w:iCs/>
          <w:sz w:val="20"/>
          <w:szCs w:val="20"/>
        </w:rPr>
      </w:pPr>
    </w:p>
    <w:p w14:paraId="3E68C00C" w14:textId="77777777" w:rsidR="002B12D8" w:rsidRDefault="002B12D8" w:rsidP="002B12D8">
      <w:pPr>
        <w:pStyle w:val="NormlWeb"/>
        <w:ind w:left="426" w:right="150"/>
        <w:jc w:val="both"/>
        <w:rPr>
          <w:rFonts w:ascii="Franklin Gothic Book" w:hAnsi="Franklin Gothic Book" w:cs="Arial"/>
          <w:i/>
          <w:iCs/>
          <w:sz w:val="16"/>
          <w:szCs w:val="16"/>
        </w:rPr>
      </w:pPr>
    </w:p>
  </w:footnote>
  <w:footnote w:id="7">
    <w:p w14:paraId="539C4FCB" w14:textId="77777777" w:rsidR="002B12D8" w:rsidRDefault="002B12D8" w:rsidP="002B12D8">
      <w:pPr>
        <w:pStyle w:val="Lbjegyzetszveg"/>
        <w:jc w:val="both"/>
      </w:pPr>
      <w:r>
        <w:rPr>
          <w:rStyle w:val="Lbjegyzet-hivatkozs"/>
        </w:rPr>
        <w:footnoteRef/>
      </w:r>
      <w:r>
        <w:t xml:space="preserve"> </w:t>
      </w:r>
      <w:r>
        <w:rPr>
          <w:rFonts w:eastAsia="Calibri" w:cs="Times New Roman"/>
        </w:rPr>
        <w:t>A</w:t>
      </w:r>
      <w:r w:rsidRPr="00BF2966">
        <w:rPr>
          <w:rFonts w:eastAsia="Calibri" w:cs="Times New Roman"/>
        </w:rPr>
        <w:t xml:space="preserve"> társasági adóról és az osztalékadóról szóló 1996. LXXXI. törvény (Tao.) </w:t>
      </w:r>
      <w:r>
        <w:rPr>
          <w:rFonts w:eastAsia="Calibri" w:cs="Times New Roman"/>
        </w:rPr>
        <w:t>4. § 11. d-e) pontjai alapján</w:t>
      </w:r>
      <w:r>
        <w:t xml:space="preserve"> a bevételi arány és a munkavállalói létszám megállapításakor a</w:t>
      </w:r>
      <w:r w:rsidRPr="006D5AB9">
        <w:t xml:space="preserve"> külföldi személy, illetve a külföldi telephely bevételei mellett számításba kell venni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3EF4F" w14:textId="77777777" w:rsidR="002B12D8" w:rsidRDefault="00E814E3">
    <w:pPr>
      <w:pStyle w:val="lfej"/>
    </w:pPr>
    <w:r w:rsidRPr="00CA1DDC">
      <w:rPr>
        <w:rFonts w:ascii="Garamond" w:hAnsi="Garamond"/>
        <w:noProof/>
        <w:sz w:val="18"/>
        <w:szCs w:val="18"/>
      </w:rPr>
      <w:drawing>
        <wp:anchor distT="0" distB="0" distL="114300" distR="114300" simplePos="0" relativeHeight="251659264" behindDoc="0" locked="0" layoutInCell="1" allowOverlap="1" wp14:anchorId="1B7F27CC" wp14:editId="78268616">
          <wp:simplePos x="0" y="0"/>
          <wp:positionH relativeFrom="column">
            <wp:posOffset>4257040</wp:posOffset>
          </wp:positionH>
          <wp:positionV relativeFrom="paragraph">
            <wp:posOffset>-120015</wp:posOffset>
          </wp:positionV>
          <wp:extent cx="1594485" cy="492760"/>
          <wp:effectExtent l="0" t="0" r="5715" b="2540"/>
          <wp:wrapNone/>
          <wp:docPr id="1" name="Kép 1" descr="M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492760"/>
                  </a:xfrm>
                  <a:prstGeom prst="rect">
                    <a:avLst/>
                  </a:prstGeom>
                  <a:noFill/>
                  <a:ln>
                    <a:noFill/>
                  </a:ln>
                </pic:spPr>
              </pic:pic>
            </a:graphicData>
          </a:graphic>
        </wp:anchor>
      </w:drawing>
    </w:r>
    <w:r>
      <w:rPr>
        <w:noProof/>
      </w:rPr>
      <w:drawing>
        <wp:inline distT="0" distB="0" distL="0" distR="0" wp14:anchorId="78F2F70B" wp14:editId="1BFC6758">
          <wp:extent cx="1135380" cy="342900"/>
          <wp:effectExtent l="0" t="0" r="7620" b="0"/>
          <wp:docPr id="2" name="Kép 2" descr="cid:image002.jpg@01D34E40.EEB6FEC0"/>
          <wp:cNvGraphicFramePr/>
          <a:graphic xmlns:a="http://schemas.openxmlformats.org/drawingml/2006/main">
            <a:graphicData uri="http://schemas.openxmlformats.org/drawingml/2006/picture">
              <pic:pic xmlns:pic="http://schemas.openxmlformats.org/drawingml/2006/picture">
                <pic:nvPicPr>
                  <pic:cNvPr id="1" name="Kép 1" descr="cid:image002.jpg@01D34E40.EEB6FEC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342900"/>
                  </a:xfrm>
                  <a:prstGeom prst="rect">
                    <a:avLst/>
                  </a:prstGeom>
                  <a:noFill/>
                  <a:ln>
                    <a:noFill/>
                  </a:ln>
                </pic:spPr>
              </pic:pic>
            </a:graphicData>
          </a:graphic>
        </wp:inline>
      </w:drawing>
    </w:r>
    <w:r>
      <w:t xml:space="preserve">                                                              </w:t>
    </w:r>
    <w:r w:rsidR="002B12D8">
      <w:tab/>
    </w:r>
    <w:r w:rsidR="002B12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30AE0"/>
    <w:multiLevelType w:val="hybridMultilevel"/>
    <w:tmpl w:val="C096DEBA"/>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start w:val="1"/>
      <w:numFmt w:val="lowerRoman"/>
      <w:lvlText w:val="%3."/>
      <w:lvlJc w:val="right"/>
      <w:pPr>
        <w:ind w:left="2364" w:hanging="180"/>
      </w:pPr>
    </w:lvl>
    <w:lvl w:ilvl="3" w:tplc="040E000F">
      <w:start w:val="1"/>
      <w:numFmt w:val="decimal"/>
      <w:lvlText w:val="%4."/>
      <w:lvlJc w:val="left"/>
      <w:pPr>
        <w:ind w:left="3084" w:hanging="360"/>
      </w:pPr>
    </w:lvl>
    <w:lvl w:ilvl="4" w:tplc="040E0019">
      <w:start w:val="1"/>
      <w:numFmt w:val="lowerLetter"/>
      <w:lvlText w:val="%5."/>
      <w:lvlJc w:val="left"/>
      <w:pPr>
        <w:ind w:left="3804" w:hanging="360"/>
      </w:pPr>
    </w:lvl>
    <w:lvl w:ilvl="5" w:tplc="040E001B">
      <w:start w:val="1"/>
      <w:numFmt w:val="lowerRoman"/>
      <w:lvlText w:val="%6."/>
      <w:lvlJc w:val="right"/>
      <w:pPr>
        <w:ind w:left="4524" w:hanging="180"/>
      </w:pPr>
    </w:lvl>
    <w:lvl w:ilvl="6" w:tplc="040E000F">
      <w:start w:val="1"/>
      <w:numFmt w:val="decimal"/>
      <w:lvlText w:val="%7."/>
      <w:lvlJc w:val="left"/>
      <w:pPr>
        <w:ind w:left="5244" w:hanging="360"/>
      </w:pPr>
    </w:lvl>
    <w:lvl w:ilvl="7" w:tplc="040E0019">
      <w:start w:val="1"/>
      <w:numFmt w:val="lowerLetter"/>
      <w:lvlText w:val="%8."/>
      <w:lvlJc w:val="left"/>
      <w:pPr>
        <w:ind w:left="5964" w:hanging="360"/>
      </w:pPr>
    </w:lvl>
    <w:lvl w:ilvl="8" w:tplc="040E001B">
      <w:start w:val="1"/>
      <w:numFmt w:val="lowerRoman"/>
      <w:lvlText w:val="%9."/>
      <w:lvlJc w:val="right"/>
      <w:pPr>
        <w:ind w:left="6684" w:hanging="180"/>
      </w:pPr>
    </w:lvl>
  </w:abstractNum>
  <w:abstractNum w:abstractNumId="1" w15:restartNumberingAfterBreak="0">
    <w:nsid w:val="698E320A"/>
    <w:multiLevelType w:val="hybridMultilevel"/>
    <w:tmpl w:val="AAC00EF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76FB4606"/>
    <w:multiLevelType w:val="hybridMultilevel"/>
    <w:tmpl w:val="F4E0DBC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D8"/>
    <w:rsid w:val="00230852"/>
    <w:rsid w:val="002B12D8"/>
    <w:rsid w:val="00303D95"/>
    <w:rsid w:val="004349D4"/>
    <w:rsid w:val="005D3BCB"/>
    <w:rsid w:val="007D6D67"/>
    <w:rsid w:val="00835675"/>
    <w:rsid w:val="0083614F"/>
    <w:rsid w:val="00872960"/>
    <w:rsid w:val="009C19DE"/>
    <w:rsid w:val="00D92FA5"/>
    <w:rsid w:val="00E814E3"/>
    <w:rsid w:val="00E851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A65F7"/>
  <w15:docId w15:val="{DC014F70-15A5-4030-9E07-BA8DAA98D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12D8"/>
    <w:pPr>
      <w:suppressAutoHyphens/>
      <w:spacing w:after="0" w:line="240" w:lineRule="auto"/>
    </w:pPr>
    <w:rPr>
      <w:rFonts w:ascii="Times New Roman" w:hAnsi="Times New Roman"/>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2B12D8"/>
    <w:pPr>
      <w:ind w:left="708"/>
    </w:pPr>
  </w:style>
  <w:style w:type="paragraph" w:styleId="Lbjegyzetszveg">
    <w:name w:val="footnote text"/>
    <w:basedOn w:val="Norml"/>
    <w:link w:val="LbjegyzetszvegChar"/>
    <w:uiPriority w:val="99"/>
    <w:semiHidden/>
    <w:unhideWhenUsed/>
    <w:rsid w:val="002B12D8"/>
    <w:rPr>
      <w:sz w:val="20"/>
      <w:szCs w:val="20"/>
    </w:rPr>
  </w:style>
  <w:style w:type="character" w:customStyle="1" w:styleId="LbjegyzetszvegChar">
    <w:name w:val="Lábjegyzetszöveg Char"/>
    <w:basedOn w:val="Bekezdsalapbettpusa"/>
    <w:link w:val="Lbjegyzetszveg"/>
    <w:uiPriority w:val="99"/>
    <w:semiHidden/>
    <w:rsid w:val="002B12D8"/>
    <w:rPr>
      <w:rFonts w:ascii="Times New Roman" w:hAnsi="Times New Roman"/>
      <w:sz w:val="20"/>
      <w:szCs w:val="20"/>
      <w:lang w:eastAsia="ar-SA"/>
    </w:rPr>
  </w:style>
  <w:style w:type="character" w:styleId="Lbjegyzet-hivatkozs">
    <w:name w:val="footnote reference"/>
    <w:uiPriority w:val="99"/>
    <w:rsid w:val="002B12D8"/>
    <w:rPr>
      <w:vertAlign w:val="superscript"/>
    </w:rPr>
  </w:style>
  <w:style w:type="paragraph" w:styleId="llb">
    <w:name w:val="footer"/>
    <w:basedOn w:val="Norml"/>
    <w:link w:val="llbChar"/>
    <w:uiPriority w:val="99"/>
    <w:rsid w:val="002B12D8"/>
    <w:pPr>
      <w:tabs>
        <w:tab w:val="center" w:pos="4536"/>
        <w:tab w:val="right" w:pos="9072"/>
      </w:tabs>
      <w:suppressAutoHyphens w:val="0"/>
      <w:overflowPunct w:val="0"/>
      <w:autoSpaceDE w:val="0"/>
      <w:autoSpaceDN w:val="0"/>
      <w:adjustRightInd w:val="0"/>
      <w:jc w:val="both"/>
      <w:textAlignment w:val="baseline"/>
    </w:pPr>
    <w:rPr>
      <w:rFonts w:eastAsia="Times New Roman" w:cs="Times New Roman"/>
      <w:sz w:val="26"/>
      <w:szCs w:val="20"/>
      <w:lang w:eastAsia="hu-HU"/>
    </w:rPr>
  </w:style>
  <w:style w:type="character" w:customStyle="1" w:styleId="llbChar">
    <w:name w:val="Élőláb Char"/>
    <w:basedOn w:val="Bekezdsalapbettpusa"/>
    <w:link w:val="llb"/>
    <w:uiPriority w:val="99"/>
    <w:rsid w:val="002B12D8"/>
    <w:rPr>
      <w:rFonts w:ascii="Times New Roman" w:eastAsia="Times New Roman" w:hAnsi="Times New Roman" w:cs="Times New Roman"/>
      <w:sz w:val="26"/>
      <w:szCs w:val="20"/>
      <w:lang w:eastAsia="hu-HU"/>
    </w:rPr>
  </w:style>
  <w:style w:type="paragraph" w:styleId="NormlWeb">
    <w:name w:val="Normal (Web)"/>
    <w:basedOn w:val="Norml"/>
    <w:uiPriority w:val="99"/>
    <w:semiHidden/>
    <w:unhideWhenUsed/>
    <w:rsid w:val="002B12D8"/>
    <w:pPr>
      <w:suppressAutoHyphens w:val="0"/>
    </w:pPr>
    <w:rPr>
      <w:rFonts w:eastAsia="Times New Roman" w:cs="Times New Roman"/>
      <w:lang w:eastAsia="hu-HU"/>
    </w:rPr>
  </w:style>
  <w:style w:type="table" w:styleId="Rcsostblzat">
    <w:name w:val="Table Grid"/>
    <w:basedOn w:val="Normltblzat"/>
    <w:uiPriority w:val="59"/>
    <w:rsid w:val="002B12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B12D8"/>
    <w:pPr>
      <w:tabs>
        <w:tab w:val="center" w:pos="4536"/>
        <w:tab w:val="right" w:pos="9072"/>
      </w:tabs>
    </w:pPr>
  </w:style>
  <w:style w:type="character" w:customStyle="1" w:styleId="lfejChar">
    <w:name w:val="Élőfej Char"/>
    <w:basedOn w:val="Bekezdsalapbettpusa"/>
    <w:link w:val="lfej"/>
    <w:uiPriority w:val="99"/>
    <w:rsid w:val="002B12D8"/>
    <w:rPr>
      <w:rFonts w:ascii="Times New Roman" w:hAnsi="Times New Roman"/>
      <w:sz w:val="24"/>
      <w:szCs w:val="24"/>
      <w:lang w:eastAsia="ar-SA"/>
    </w:rPr>
  </w:style>
  <w:style w:type="character" w:styleId="Jegyzethivatkozs">
    <w:name w:val="annotation reference"/>
    <w:basedOn w:val="Bekezdsalapbettpusa"/>
    <w:uiPriority w:val="99"/>
    <w:semiHidden/>
    <w:unhideWhenUsed/>
    <w:rsid w:val="004349D4"/>
    <w:rPr>
      <w:sz w:val="16"/>
      <w:szCs w:val="16"/>
    </w:rPr>
  </w:style>
  <w:style w:type="paragraph" w:styleId="Jegyzetszveg">
    <w:name w:val="annotation text"/>
    <w:basedOn w:val="Norml"/>
    <w:link w:val="JegyzetszvegChar"/>
    <w:uiPriority w:val="99"/>
    <w:semiHidden/>
    <w:unhideWhenUsed/>
    <w:rsid w:val="004349D4"/>
    <w:rPr>
      <w:sz w:val="20"/>
      <w:szCs w:val="20"/>
    </w:rPr>
  </w:style>
  <w:style w:type="character" w:customStyle="1" w:styleId="JegyzetszvegChar">
    <w:name w:val="Jegyzetszöveg Char"/>
    <w:basedOn w:val="Bekezdsalapbettpusa"/>
    <w:link w:val="Jegyzetszveg"/>
    <w:uiPriority w:val="99"/>
    <w:semiHidden/>
    <w:rsid w:val="004349D4"/>
    <w:rPr>
      <w:rFonts w:ascii="Times New Roman" w:hAnsi="Times New Roman"/>
      <w:sz w:val="20"/>
      <w:szCs w:val="20"/>
      <w:lang w:eastAsia="ar-SA"/>
    </w:rPr>
  </w:style>
  <w:style w:type="paragraph" w:styleId="Megjegyzstrgya">
    <w:name w:val="annotation subject"/>
    <w:basedOn w:val="Jegyzetszveg"/>
    <w:next w:val="Jegyzetszveg"/>
    <w:link w:val="MegjegyzstrgyaChar"/>
    <w:uiPriority w:val="99"/>
    <w:semiHidden/>
    <w:unhideWhenUsed/>
    <w:rsid w:val="004349D4"/>
    <w:rPr>
      <w:b/>
      <w:bCs/>
    </w:rPr>
  </w:style>
  <w:style w:type="character" w:customStyle="1" w:styleId="MegjegyzstrgyaChar">
    <w:name w:val="Megjegyzés tárgya Char"/>
    <w:basedOn w:val="JegyzetszvegChar"/>
    <w:link w:val="Megjegyzstrgya"/>
    <w:uiPriority w:val="99"/>
    <w:semiHidden/>
    <w:rsid w:val="004349D4"/>
    <w:rPr>
      <w:rFonts w:ascii="Times New Roman" w:hAnsi="Times New Roman"/>
      <w:b/>
      <w:bCs/>
      <w:sz w:val="20"/>
      <w:szCs w:val="20"/>
      <w:lang w:eastAsia="ar-SA"/>
    </w:rPr>
  </w:style>
  <w:style w:type="paragraph" w:styleId="Buborkszveg">
    <w:name w:val="Balloon Text"/>
    <w:basedOn w:val="Norml"/>
    <w:link w:val="BuborkszvegChar"/>
    <w:uiPriority w:val="99"/>
    <w:semiHidden/>
    <w:unhideWhenUsed/>
    <w:rsid w:val="004349D4"/>
    <w:rPr>
      <w:rFonts w:ascii="Tahoma" w:hAnsi="Tahoma" w:cs="Tahoma"/>
      <w:sz w:val="16"/>
      <w:szCs w:val="16"/>
    </w:rPr>
  </w:style>
  <w:style w:type="character" w:customStyle="1" w:styleId="BuborkszvegChar">
    <w:name w:val="Buborékszöveg Char"/>
    <w:basedOn w:val="Bekezdsalapbettpusa"/>
    <w:link w:val="Buborkszveg"/>
    <w:uiPriority w:val="99"/>
    <w:semiHidden/>
    <w:rsid w:val="004349D4"/>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325286">
      <w:bodyDiv w:val="1"/>
      <w:marLeft w:val="0"/>
      <w:marRight w:val="0"/>
      <w:marTop w:val="0"/>
      <w:marBottom w:val="0"/>
      <w:divBdr>
        <w:top w:val="none" w:sz="0" w:space="0" w:color="auto"/>
        <w:left w:val="none" w:sz="0" w:space="0" w:color="auto"/>
        <w:bottom w:val="none" w:sz="0" w:space="0" w:color="auto"/>
        <w:right w:val="none" w:sz="0" w:space="0" w:color="auto"/>
      </w:divBdr>
    </w:div>
    <w:div w:id="809371789">
      <w:bodyDiv w:val="1"/>
      <w:marLeft w:val="0"/>
      <w:marRight w:val="0"/>
      <w:marTop w:val="0"/>
      <w:marBottom w:val="0"/>
      <w:divBdr>
        <w:top w:val="none" w:sz="0" w:space="0" w:color="auto"/>
        <w:left w:val="none" w:sz="0" w:space="0" w:color="auto"/>
        <w:bottom w:val="none" w:sz="0" w:space="0" w:color="auto"/>
        <w:right w:val="none" w:sz="0" w:space="0" w:color="auto"/>
      </w:divBdr>
    </w:div>
    <w:div w:id="19887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871</Words>
  <Characters>6012</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Baráth Katalin</dc:creator>
  <cp:lastModifiedBy>Halupka Tibor</cp:lastModifiedBy>
  <cp:revision>2</cp:revision>
  <dcterms:created xsi:type="dcterms:W3CDTF">2020-12-21T09:10:00Z</dcterms:created>
  <dcterms:modified xsi:type="dcterms:W3CDTF">2020-12-21T09:10:00Z</dcterms:modified>
</cp:coreProperties>
</file>